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72648" w14:textId="77777777" w:rsidR="00077064" w:rsidRDefault="00473CC5">
      <w:r>
        <w:rPr>
          <w:noProof/>
          <w:lang w:val="ro-RO" w:eastAsia="ro-RO"/>
        </w:rPr>
        <mc:AlternateContent>
          <mc:Choice Requires="wps">
            <w:drawing>
              <wp:anchor distT="0" distB="0" distL="114300" distR="114300" simplePos="0" relativeHeight="251656704" behindDoc="0" locked="0" layoutInCell="1" allowOverlap="1" wp14:anchorId="48DB13B2" wp14:editId="5B3FEE71">
                <wp:simplePos x="0" y="0"/>
                <wp:positionH relativeFrom="column">
                  <wp:posOffset>264795</wp:posOffset>
                </wp:positionH>
                <wp:positionV relativeFrom="paragraph">
                  <wp:posOffset>-575945</wp:posOffset>
                </wp:positionV>
                <wp:extent cx="3519805" cy="1009650"/>
                <wp:effectExtent l="0" t="0" r="23495" b="19050"/>
                <wp:wrapNone/>
                <wp:docPr id="1"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9805" cy="1009650"/>
                        </a:xfrm>
                        <a:prstGeom prst="rect">
                          <a:avLst/>
                        </a:prstGeom>
                        <a:solidFill>
                          <a:srgbClr val="FFFFFF"/>
                        </a:solidFill>
                        <a:ln w="9525">
                          <a:solidFill>
                            <a:srgbClr val="FFFFFF"/>
                          </a:solidFill>
                          <a:miter lim="800000"/>
                          <a:headEnd/>
                          <a:tailEnd/>
                        </a:ln>
                      </wps:spPr>
                      <wps:txbx>
                        <w:txbxContent>
                          <w:p w14:paraId="53640429" w14:textId="77777777" w:rsidR="00077064" w:rsidRDefault="00473CC5">
                            <w:pPr>
                              <w:pStyle w:val="Tblzattartalom"/>
                              <w:jc w:val="center"/>
                              <w:rPr>
                                <w:b/>
                                <w:sz w:val="16"/>
                                <w:szCs w:val="16"/>
                              </w:rPr>
                            </w:pPr>
                            <w:proofErr w:type="spellStart"/>
                            <w:r>
                              <w:rPr>
                                <w:rFonts w:ascii="Times New Roman" w:hAnsi="Times New Roman" w:cs="Times New Roman"/>
                                <w:b/>
                                <w:sz w:val="16"/>
                                <w:szCs w:val="16"/>
                              </w:rPr>
                              <w:t>Liceul</w:t>
                            </w:r>
                            <w:proofErr w:type="spellEnd"/>
                            <w:r>
                              <w:rPr>
                                <w:rFonts w:ascii="Times New Roman" w:hAnsi="Times New Roman" w:cs="Times New Roman"/>
                                <w:b/>
                                <w:sz w:val="16"/>
                                <w:szCs w:val="16"/>
                              </w:rPr>
                              <w:t xml:space="preserve"> </w:t>
                            </w:r>
                            <w:proofErr w:type="spellStart"/>
                            <w:r>
                              <w:rPr>
                                <w:rFonts w:ascii="Times New Roman" w:hAnsi="Times New Roman" w:cs="Times New Roman"/>
                                <w:b/>
                                <w:sz w:val="16"/>
                                <w:szCs w:val="16"/>
                              </w:rPr>
                              <w:t>Tehnologic</w:t>
                            </w:r>
                            <w:proofErr w:type="spellEnd"/>
                            <w:r>
                              <w:rPr>
                                <w:rFonts w:ascii="Times New Roman" w:hAnsi="Times New Roman" w:cs="Times New Roman"/>
                                <w:b/>
                                <w:sz w:val="16"/>
                                <w:szCs w:val="16"/>
                              </w:rPr>
                              <w:t xml:space="preserve"> „Gábor Áron” </w:t>
                            </w:r>
                            <w:proofErr w:type="spellStart"/>
                            <w:r>
                              <w:rPr>
                                <w:rFonts w:ascii="Times New Roman" w:hAnsi="Times New Roman" w:cs="Times New Roman"/>
                                <w:b/>
                                <w:sz w:val="16"/>
                                <w:szCs w:val="16"/>
                              </w:rPr>
                              <w:t>Vlăhiţa</w:t>
                            </w:r>
                            <w:proofErr w:type="spellEnd"/>
                          </w:p>
                          <w:p w14:paraId="3F007189" w14:textId="77777777" w:rsidR="00077064" w:rsidRDefault="00473CC5">
                            <w:pPr>
                              <w:pStyle w:val="Tblzattartalom"/>
                              <w:jc w:val="center"/>
                              <w:rPr>
                                <w:b/>
                                <w:sz w:val="16"/>
                                <w:szCs w:val="16"/>
                              </w:rPr>
                            </w:pPr>
                            <w:r>
                              <w:rPr>
                                <w:rFonts w:ascii="Times New Roman" w:hAnsi="Times New Roman" w:cs="Times New Roman"/>
                                <w:b/>
                                <w:sz w:val="16"/>
                                <w:szCs w:val="16"/>
                              </w:rPr>
                              <w:t>Gábor Áron Szakközépiskola Szentegyháza</w:t>
                            </w:r>
                          </w:p>
                          <w:p w14:paraId="0F106A0B" w14:textId="77777777" w:rsidR="00077064" w:rsidRDefault="00473CC5">
                            <w:pPr>
                              <w:pStyle w:val="Tblzattartalom"/>
                              <w:jc w:val="center"/>
                              <w:rPr>
                                <w:rFonts w:ascii="Times New Roman" w:hAnsi="Times New Roman" w:cs="Times New Roman"/>
                                <w:sz w:val="16"/>
                                <w:szCs w:val="16"/>
                              </w:rPr>
                            </w:pPr>
                            <w:r>
                              <w:rPr>
                                <w:rFonts w:ascii="Times New Roman" w:hAnsi="Times New Roman" w:cs="Times New Roman"/>
                                <w:sz w:val="16"/>
                                <w:szCs w:val="16"/>
                              </w:rPr>
                              <w:t xml:space="preserve">RO – 535800. </w:t>
                            </w:r>
                            <w:proofErr w:type="spellStart"/>
                            <w:r>
                              <w:rPr>
                                <w:rFonts w:ascii="Times New Roman" w:hAnsi="Times New Roman" w:cs="Times New Roman"/>
                                <w:sz w:val="16"/>
                                <w:szCs w:val="16"/>
                              </w:rPr>
                              <w:t>Vlăhiţa</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Jud</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Harghita</w:t>
                            </w:r>
                            <w:proofErr w:type="spellEnd"/>
                            <w:r>
                              <w:rPr>
                                <w:rFonts w:ascii="Times New Roman" w:hAnsi="Times New Roman" w:cs="Times New Roman"/>
                                <w:sz w:val="16"/>
                                <w:szCs w:val="16"/>
                              </w:rPr>
                              <w:t xml:space="preserve"> – Szentegyháza, Hargita megye</w:t>
                            </w:r>
                          </w:p>
                          <w:p w14:paraId="03C0D03D" w14:textId="77777777" w:rsidR="00077064" w:rsidRDefault="00473CC5">
                            <w:pPr>
                              <w:pStyle w:val="Tblzattartalom"/>
                              <w:jc w:val="center"/>
                              <w:rPr>
                                <w:sz w:val="16"/>
                                <w:szCs w:val="16"/>
                              </w:rPr>
                            </w:pPr>
                            <w:proofErr w:type="spellStart"/>
                            <w:r>
                              <w:rPr>
                                <w:rFonts w:ascii="Times New Roman" w:hAnsi="Times New Roman" w:cs="Times New Roman"/>
                                <w:sz w:val="16"/>
                                <w:szCs w:val="16"/>
                              </w:rPr>
                              <w:t>Str</w:t>
                            </w:r>
                            <w:proofErr w:type="spellEnd"/>
                            <w:r>
                              <w:rPr>
                                <w:rFonts w:ascii="Times New Roman" w:hAnsi="Times New Roman" w:cs="Times New Roman"/>
                                <w:sz w:val="16"/>
                                <w:szCs w:val="16"/>
                              </w:rPr>
                              <w:t>. Mihai Eminescu Nr. 2. – Mihai Eminescu u. 2 sz.</w:t>
                            </w:r>
                          </w:p>
                          <w:p w14:paraId="17015608" w14:textId="77777777" w:rsidR="00077064" w:rsidRDefault="00473CC5">
                            <w:pPr>
                              <w:pStyle w:val="Tblzattartalom"/>
                              <w:jc w:val="center"/>
                              <w:rPr>
                                <w:sz w:val="16"/>
                                <w:szCs w:val="16"/>
                              </w:rPr>
                            </w:pPr>
                            <w:r>
                              <w:rPr>
                                <w:rFonts w:ascii="Times New Roman" w:hAnsi="Times New Roman" w:cs="Times New Roman"/>
                                <w:sz w:val="16"/>
                                <w:szCs w:val="16"/>
                              </w:rPr>
                              <w:t>Tel./Fax: +40-266-246897</w:t>
                            </w:r>
                          </w:p>
                          <w:p w14:paraId="294E2848" w14:textId="77777777" w:rsidR="00077064" w:rsidRDefault="00473CC5">
                            <w:pPr>
                              <w:pStyle w:val="Tblzattartalom"/>
                              <w:jc w:val="center"/>
                              <w:rPr>
                                <w:sz w:val="16"/>
                                <w:szCs w:val="16"/>
                              </w:rPr>
                            </w:pPr>
                            <w:r>
                              <w:rPr>
                                <w:rFonts w:ascii="Times New Roman" w:hAnsi="Times New Roman" w:cs="Times New Roman"/>
                                <w:sz w:val="16"/>
                                <w:szCs w:val="16"/>
                              </w:rPr>
                              <w:t>e-mail: gs.gaboraron@eduhr.ro</w:t>
                            </w:r>
                          </w:p>
                          <w:p w14:paraId="366C0E8D" w14:textId="77777777" w:rsidR="00077064" w:rsidRDefault="00AC714E">
                            <w:pPr>
                              <w:jc w:val="center"/>
                            </w:pPr>
                            <w:hyperlink r:id="rId7" w:tooltip="https://gaboraroniskola.ro/" w:history="1">
                              <w:r w:rsidR="00473CC5">
                                <w:rPr>
                                  <w:rStyle w:val="Hiperhivatkozs"/>
                                  <w:sz w:val="16"/>
                                  <w:szCs w:val="16"/>
                                </w:rPr>
                                <w:t>https://gaboraroniskola.ro/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8DB13B2" id="_x0000_t202" coordsize="21600,21600" o:spt="202" path="m,l,21600r21600,l21600,xe">
                <v:stroke joinstyle="miter"/>
                <v:path gradientshapeok="t" o:connecttype="rect"/>
              </v:shapetype>
              <v:shape id="Szövegdoboz 2" o:spid="_x0000_s1026" type="#_x0000_t202" style="position:absolute;margin-left:20.85pt;margin-top:-45.35pt;width:277.15pt;height:7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" strokecolor="white">
                <v:textbox>
                  <w:txbxContent>
                    <w:p w14:paraId="53640429" w14:textId="77777777" w:rsidR="00077064" w:rsidRDefault="00473CC5">
                      <w:pPr>
                        <w:pStyle w:val="Tblzattartalom"/>
                        <w:jc w:val="center"/>
                        <w:rPr>
                          <w:b/>
                          <w:sz w:val="16"/>
                          <w:szCs w:val="16"/>
                        </w:rPr>
                      </w:pPr>
                      <w:proofErr w:type="spellStart"/>
                      <w:r>
                        <w:rPr>
                          <w:rFonts w:ascii="Times New Roman" w:hAnsi="Times New Roman" w:cs="Times New Roman"/>
                          <w:b/>
                          <w:sz w:val="16"/>
                          <w:szCs w:val="16"/>
                        </w:rPr>
                        <w:t>Liceul</w:t>
                      </w:r>
                      <w:proofErr w:type="spellEnd"/>
                      <w:r>
                        <w:rPr>
                          <w:rFonts w:ascii="Times New Roman" w:hAnsi="Times New Roman" w:cs="Times New Roman"/>
                          <w:b/>
                          <w:sz w:val="16"/>
                          <w:szCs w:val="16"/>
                        </w:rPr>
                        <w:t xml:space="preserve"> </w:t>
                      </w:r>
                      <w:proofErr w:type="spellStart"/>
                      <w:r>
                        <w:rPr>
                          <w:rFonts w:ascii="Times New Roman" w:hAnsi="Times New Roman" w:cs="Times New Roman"/>
                          <w:b/>
                          <w:sz w:val="16"/>
                          <w:szCs w:val="16"/>
                        </w:rPr>
                        <w:t>Tehnologic</w:t>
                      </w:r>
                      <w:proofErr w:type="spellEnd"/>
                      <w:r>
                        <w:rPr>
                          <w:rFonts w:ascii="Times New Roman" w:hAnsi="Times New Roman" w:cs="Times New Roman"/>
                          <w:b/>
                          <w:sz w:val="16"/>
                          <w:szCs w:val="16"/>
                        </w:rPr>
                        <w:t xml:space="preserve"> „Gábor Áron” </w:t>
                      </w:r>
                      <w:proofErr w:type="spellStart"/>
                      <w:r>
                        <w:rPr>
                          <w:rFonts w:ascii="Times New Roman" w:hAnsi="Times New Roman" w:cs="Times New Roman"/>
                          <w:b/>
                          <w:sz w:val="16"/>
                          <w:szCs w:val="16"/>
                        </w:rPr>
                        <w:t>Vlăhiţa</w:t>
                      </w:r>
                      <w:proofErr w:type="spellEnd"/>
                    </w:p>
                    <w:p w14:paraId="3F007189" w14:textId="77777777" w:rsidR="00077064" w:rsidRDefault="00473CC5">
                      <w:pPr>
                        <w:pStyle w:val="Tblzattartalom"/>
                        <w:jc w:val="center"/>
                        <w:rPr>
                          <w:b/>
                          <w:sz w:val="16"/>
                          <w:szCs w:val="16"/>
                        </w:rPr>
                      </w:pPr>
                      <w:r>
                        <w:rPr>
                          <w:rFonts w:ascii="Times New Roman" w:hAnsi="Times New Roman" w:cs="Times New Roman"/>
                          <w:b/>
                          <w:sz w:val="16"/>
                          <w:szCs w:val="16"/>
                        </w:rPr>
                        <w:t>Gábor Áron Szakközépiskola Szentegyháza</w:t>
                      </w:r>
                    </w:p>
                    <w:p w14:paraId="0F106A0B" w14:textId="77777777" w:rsidR="00077064" w:rsidRDefault="00473CC5">
                      <w:pPr>
                        <w:pStyle w:val="Tblzattartalom"/>
                        <w:jc w:val="center"/>
                        <w:rPr>
                          <w:rFonts w:ascii="Times New Roman" w:hAnsi="Times New Roman" w:cs="Times New Roman"/>
                          <w:sz w:val="16"/>
                          <w:szCs w:val="16"/>
                        </w:rPr>
                      </w:pPr>
                      <w:r>
                        <w:rPr>
                          <w:rFonts w:ascii="Times New Roman" w:hAnsi="Times New Roman" w:cs="Times New Roman"/>
                          <w:sz w:val="16"/>
                          <w:szCs w:val="16"/>
                        </w:rPr>
                        <w:t xml:space="preserve">RO – 535800. </w:t>
                      </w:r>
                      <w:proofErr w:type="spellStart"/>
                      <w:r>
                        <w:rPr>
                          <w:rFonts w:ascii="Times New Roman" w:hAnsi="Times New Roman" w:cs="Times New Roman"/>
                          <w:sz w:val="16"/>
                          <w:szCs w:val="16"/>
                        </w:rPr>
                        <w:t>Vlăhiţa</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Jud</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Harghita</w:t>
                      </w:r>
                      <w:proofErr w:type="spellEnd"/>
                      <w:r>
                        <w:rPr>
                          <w:rFonts w:ascii="Times New Roman" w:hAnsi="Times New Roman" w:cs="Times New Roman"/>
                          <w:sz w:val="16"/>
                          <w:szCs w:val="16"/>
                        </w:rPr>
                        <w:t xml:space="preserve"> – Szentegyháza, Hargita megye</w:t>
                      </w:r>
                    </w:p>
                    <w:p w14:paraId="03C0D03D" w14:textId="77777777" w:rsidR="00077064" w:rsidRDefault="00473CC5">
                      <w:pPr>
                        <w:pStyle w:val="Tblzattartalom"/>
                        <w:jc w:val="center"/>
                        <w:rPr>
                          <w:sz w:val="16"/>
                          <w:szCs w:val="16"/>
                        </w:rPr>
                      </w:pPr>
                      <w:proofErr w:type="spellStart"/>
                      <w:r>
                        <w:rPr>
                          <w:rFonts w:ascii="Times New Roman" w:hAnsi="Times New Roman" w:cs="Times New Roman"/>
                          <w:sz w:val="16"/>
                          <w:szCs w:val="16"/>
                        </w:rPr>
                        <w:t>Str</w:t>
                      </w:r>
                      <w:proofErr w:type="spellEnd"/>
                      <w:r>
                        <w:rPr>
                          <w:rFonts w:ascii="Times New Roman" w:hAnsi="Times New Roman" w:cs="Times New Roman"/>
                          <w:sz w:val="16"/>
                          <w:szCs w:val="16"/>
                        </w:rPr>
                        <w:t>. Mihai Eminescu Nr. 2. – Mihai Eminescu u. 2 sz.</w:t>
                      </w:r>
                    </w:p>
                    <w:p w14:paraId="17015608" w14:textId="77777777" w:rsidR="00077064" w:rsidRDefault="00473CC5">
                      <w:pPr>
                        <w:pStyle w:val="Tblzattartalom"/>
                        <w:jc w:val="center"/>
                        <w:rPr>
                          <w:sz w:val="16"/>
                          <w:szCs w:val="16"/>
                        </w:rPr>
                      </w:pPr>
                      <w:r>
                        <w:rPr>
                          <w:rFonts w:ascii="Times New Roman" w:hAnsi="Times New Roman" w:cs="Times New Roman"/>
                          <w:sz w:val="16"/>
                          <w:szCs w:val="16"/>
                        </w:rPr>
                        <w:t>Tel./Fax: +40-266-246897</w:t>
                      </w:r>
                    </w:p>
                    <w:p w14:paraId="294E2848" w14:textId="77777777" w:rsidR="00077064" w:rsidRDefault="00473CC5">
                      <w:pPr>
                        <w:pStyle w:val="Tblzattartalom"/>
                        <w:jc w:val="center"/>
                        <w:rPr>
                          <w:sz w:val="16"/>
                          <w:szCs w:val="16"/>
                        </w:rPr>
                      </w:pPr>
                      <w:r>
                        <w:rPr>
                          <w:rFonts w:ascii="Times New Roman" w:hAnsi="Times New Roman" w:cs="Times New Roman"/>
                          <w:sz w:val="16"/>
                          <w:szCs w:val="16"/>
                        </w:rPr>
                        <w:t>e-mail: gs.gaboraron@eduhr.ro</w:t>
                      </w:r>
                    </w:p>
                    <w:p w14:paraId="366C0E8D" w14:textId="77777777" w:rsidR="00077064" w:rsidRDefault="00AC714E">
                      <w:pPr>
                        <w:jc w:val="center"/>
                      </w:pPr>
                      <w:hyperlink r:id="rId8" w:tooltip="https://gaboraroniskola.ro/" w:history="1">
                        <w:r w:rsidR="00473CC5">
                          <w:rPr>
                            <w:rStyle w:val="Hiperhivatkozs"/>
                            <w:sz w:val="16"/>
                            <w:szCs w:val="16"/>
                          </w:rPr>
                          <w:t>https://gaboraroniskola.ro/</w:t>
                        </w:r>
                      </w:hyperlink>
                    </w:p>
                  </w:txbxContent>
                </v:textbox>
              </v:shape>
            </w:pict>
          </mc:Fallback>
        </mc:AlternateContent>
      </w:r>
      <w:r>
        <w:rPr>
          <w:noProof/>
          <w:lang w:val="ro-RO" w:eastAsia="ro-RO"/>
        </w:rPr>
        <w:drawing>
          <wp:anchor distT="0" distB="0" distL="0" distR="0" simplePos="0" relativeHeight="251657728" behindDoc="1" locked="0" layoutInCell="1" allowOverlap="1" wp14:anchorId="736BCAEA" wp14:editId="09545DC9">
            <wp:simplePos x="0" y="0"/>
            <wp:positionH relativeFrom="column">
              <wp:posOffset>26035</wp:posOffset>
            </wp:positionH>
            <wp:positionV relativeFrom="paragraph">
              <wp:posOffset>-509270</wp:posOffset>
            </wp:positionV>
            <wp:extent cx="549275" cy="883920"/>
            <wp:effectExtent l="0" t="0" r="3175" b="0"/>
            <wp:wrapThrough wrapText="bothSides">
              <wp:wrapPolygon edited="1">
                <wp:start x="0" y="0"/>
                <wp:lineTo x="0" y="20948"/>
                <wp:lineTo x="20976" y="20948"/>
                <wp:lineTo x="20976" y="0"/>
                <wp:lineTo x="0" y="0"/>
              </wp:wrapPolygon>
            </wp:wrapThrough>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pic:cNvPicPr>
                  </pic:nvPicPr>
                  <pic:blipFill>
                    <a:blip r:embed="rId9"/>
                    <a:srcRect l="-32" t="-20" r="-31" b="-19"/>
                    <a:stretch/>
                  </pic:blipFill>
                  <pic:spPr bwMode="auto">
                    <a:xfrm>
                      <a:off x="0" y="0"/>
                      <a:ext cx="549275" cy="8839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color w:val="548DD4"/>
          <w:lang w:val="ro-RO" w:eastAsia="ro-RO"/>
        </w:rPr>
        <w:drawing>
          <wp:anchor distT="0" distB="0" distL="114300" distR="114300" simplePos="0" relativeHeight="251658752" behindDoc="1" locked="0" layoutInCell="1" allowOverlap="1" wp14:anchorId="049E955B" wp14:editId="52D4736A">
            <wp:simplePos x="0" y="0"/>
            <wp:positionH relativeFrom="column">
              <wp:posOffset>4443723</wp:posOffset>
            </wp:positionH>
            <wp:positionV relativeFrom="paragraph">
              <wp:posOffset>-571500</wp:posOffset>
            </wp:positionV>
            <wp:extent cx="1216025" cy="866775"/>
            <wp:effectExtent l="0" t="0" r="3175" b="9525"/>
            <wp:wrapThrough wrapText="bothSides">
              <wp:wrapPolygon edited="1">
                <wp:start x="0" y="0"/>
                <wp:lineTo x="0" y="21363"/>
                <wp:lineTo x="21318" y="21363"/>
                <wp:lineTo x="21318" y="0"/>
                <wp:lineTo x="0" y="0"/>
              </wp:wrapPolygon>
            </wp:wrapThrough>
            <wp:docPr id="3" name="Kép 8" descr="ministerul-educatiei-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inisterul-educatiei-1"/>
                    <pic:cNvPicPr>
                      <a:picLocks noChangeAspect="1"/>
                    </pic:cNvPicPr>
                  </pic:nvPicPr>
                  <pic:blipFill>
                    <a:blip r:embed="rId10"/>
                    <a:stretch/>
                  </pic:blipFill>
                  <pic:spPr bwMode="auto">
                    <a:xfrm>
                      <a:off x="0" y="0"/>
                      <a:ext cx="1216025" cy="866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C446D6" w14:textId="77777777" w:rsidR="00077064" w:rsidRDefault="00077064">
      <w:pPr>
        <w:rPr>
          <w:rFonts w:eastAsia="Times New Roman" w:cs="Calibri"/>
          <w:color w:val="000000"/>
        </w:rPr>
      </w:pPr>
    </w:p>
    <w:p w14:paraId="4EDE5FCD" w14:textId="3A4BA781" w:rsidR="00077064" w:rsidRDefault="00473CC5">
      <w:pPr>
        <w:rPr>
          <w:rFonts w:ascii="Times New Roman" w:eastAsia="Times New Roman" w:hAnsi="Times New Roman"/>
          <w:sz w:val="24"/>
          <w:szCs w:val="24"/>
        </w:rPr>
      </w:pPr>
      <w:r>
        <w:rPr>
          <w:rFonts w:ascii="Times New Roman" w:eastAsia="Times New Roman" w:hAnsi="Times New Roman"/>
          <w:color w:val="000000"/>
          <w:sz w:val="24"/>
          <w:szCs w:val="24"/>
        </w:rPr>
        <w:t>Nr.</w:t>
      </w:r>
      <w:r>
        <w:rPr>
          <w:rFonts w:ascii="Times New Roman" w:eastAsia="Times New Roman" w:hAnsi="Times New Roman"/>
          <w:color w:val="000000"/>
          <w:sz w:val="24"/>
          <w:szCs w:val="24"/>
          <w:lang w:val="ro-RO"/>
        </w:rPr>
        <w:t xml:space="preserve"> </w:t>
      </w:r>
      <w:r w:rsidR="00E61076">
        <w:rPr>
          <w:rFonts w:ascii="Times New Roman" w:eastAsia="Times New Roman" w:hAnsi="Times New Roman"/>
          <w:color w:val="000000"/>
          <w:sz w:val="24"/>
          <w:szCs w:val="24"/>
          <w:lang w:val="ro-RO"/>
        </w:rPr>
        <w:t>3151</w:t>
      </w:r>
      <w:r>
        <w:rPr>
          <w:rFonts w:ascii="Times New Roman" w:eastAsia="Times New Roman" w:hAnsi="Times New Roman"/>
          <w:color w:val="000000"/>
          <w:sz w:val="24"/>
          <w:szCs w:val="24"/>
        </w:rPr>
        <w:t xml:space="preserve">/ </w:t>
      </w:r>
      <w:r w:rsidR="00E61076">
        <w:rPr>
          <w:rFonts w:ascii="Times New Roman" w:eastAsia="Times New Roman" w:hAnsi="Times New Roman"/>
          <w:color w:val="000000"/>
          <w:sz w:val="24"/>
          <w:szCs w:val="24"/>
        </w:rPr>
        <w:t>15.11.2024</w:t>
      </w:r>
    </w:p>
    <w:p w14:paraId="440E1011" w14:textId="77777777" w:rsidR="00077064" w:rsidRDefault="00473CC5">
      <w:pPr>
        <w:shd w:val="clear" w:color="auto" w:fill="FFFFFF"/>
        <w:spacing w:before="100" w:beforeAutospacing="1" w:after="100" w:afterAutospacing="1" w:line="370" w:lineRule="atLeast"/>
        <w:contextualSpacing/>
        <w:jc w:val="center"/>
        <w:rPr>
          <w:rFonts w:ascii="Times New Roman" w:eastAsia="Times New Roman" w:hAnsi="Times New Roman"/>
          <w:b/>
          <w:sz w:val="28"/>
          <w:szCs w:val="28"/>
        </w:rPr>
      </w:pPr>
      <w:r>
        <w:rPr>
          <w:rFonts w:ascii="Times New Roman" w:eastAsia="Times New Roman" w:hAnsi="Times New Roman"/>
          <w:b/>
          <w:sz w:val="28"/>
          <w:szCs w:val="28"/>
        </w:rPr>
        <w:t>ANUNȚ</w:t>
      </w:r>
    </w:p>
    <w:p w14:paraId="39A0F519" w14:textId="77777777" w:rsidR="005C7BCB" w:rsidRDefault="00473CC5">
      <w:pPr>
        <w:shd w:val="clear" w:color="auto" w:fill="FFFFFF"/>
        <w:spacing w:before="100" w:beforeAutospacing="1" w:after="100" w:afterAutospacing="1" w:line="370" w:lineRule="atLeast"/>
        <w:contextualSpacing/>
        <w:jc w:val="center"/>
        <w:rPr>
          <w:rFonts w:ascii="Times New Roman" w:eastAsia="Times New Roman" w:hAnsi="Times New Roman"/>
          <w:b/>
          <w:sz w:val="24"/>
          <w:szCs w:val="24"/>
        </w:rPr>
      </w:pPr>
      <w:r>
        <w:rPr>
          <w:rFonts w:ascii="Times New Roman" w:eastAsia="Times New Roman" w:hAnsi="Times New Roman"/>
          <w:b/>
          <w:sz w:val="24"/>
          <w:szCs w:val="24"/>
        </w:rPr>
        <w:t xml:space="preserve">CONCURS PENTRU OCUPAREA POSTULUI CONTRACTUAL, </w:t>
      </w:r>
    </w:p>
    <w:p w14:paraId="2F56A2ED" w14:textId="28ED7B53" w:rsidR="005C7BCB" w:rsidRDefault="00473CC5">
      <w:pPr>
        <w:shd w:val="clear" w:color="auto" w:fill="FFFFFF"/>
        <w:spacing w:before="100" w:beforeAutospacing="1" w:after="100" w:afterAutospacing="1" w:line="370" w:lineRule="atLeast"/>
        <w:contextualSpacing/>
        <w:jc w:val="center"/>
        <w:rPr>
          <w:rFonts w:ascii="Times New Roman" w:eastAsia="Times New Roman" w:hAnsi="Times New Roman"/>
          <w:b/>
          <w:sz w:val="24"/>
          <w:szCs w:val="24"/>
        </w:rPr>
      </w:pPr>
      <w:r>
        <w:rPr>
          <w:rFonts w:ascii="Times New Roman" w:eastAsia="Times New Roman" w:hAnsi="Times New Roman"/>
          <w:b/>
          <w:sz w:val="24"/>
          <w:szCs w:val="24"/>
        </w:rPr>
        <w:t>VACANT, PE PERIOAD</w:t>
      </w:r>
      <w:r>
        <w:rPr>
          <w:rFonts w:ascii="Times New Roman" w:eastAsia="Times New Roman" w:hAnsi="Times New Roman"/>
          <w:b/>
          <w:sz w:val="24"/>
          <w:szCs w:val="24"/>
          <w:lang w:val="ro-RO"/>
        </w:rPr>
        <w:t>Ă NEDETERMINATĂ</w:t>
      </w:r>
      <w:r>
        <w:rPr>
          <w:rFonts w:ascii="Times New Roman" w:eastAsia="Times New Roman" w:hAnsi="Times New Roman"/>
          <w:b/>
          <w:sz w:val="24"/>
          <w:szCs w:val="24"/>
        </w:rPr>
        <w:t>,</w:t>
      </w:r>
    </w:p>
    <w:p w14:paraId="6A8B38C9" w14:textId="6EE780AB" w:rsidR="00077064" w:rsidRDefault="005C7BCB">
      <w:pPr>
        <w:shd w:val="clear" w:color="auto" w:fill="FFFFFF"/>
        <w:spacing w:before="100" w:beforeAutospacing="1" w:after="100" w:afterAutospacing="1" w:line="370" w:lineRule="atLeast"/>
        <w:contextualSpacing/>
        <w:jc w:val="center"/>
        <w:rPr>
          <w:rFonts w:ascii="Times New Roman" w:eastAsia="Times New Roman" w:hAnsi="Times New Roman"/>
          <w:b/>
          <w:sz w:val="24"/>
          <w:szCs w:val="24"/>
        </w:rPr>
      </w:pPr>
      <w:r>
        <w:rPr>
          <w:rFonts w:ascii="Times New Roman" w:eastAsia="Times New Roman" w:hAnsi="Times New Roman"/>
          <w:b/>
          <w:sz w:val="24"/>
          <w:szCs w:val="24"/>
        </w:rPr>
        <w:t>ÎNGRIJITOR</w:t>
      </w:r>
      <w:r w:rsidR="00473CC5">
        <w:rPr>
          <w:rFonts w:ascii="Times New Roman" w:eastAsia="Times New Roman" w:hAnsi="Times New Roman"/>
          <w:b/>
          <w:sz w:val="24"/>
          <w:szCs w:val="24"/>
        </w:rPr>
        <w:t xml:space="preserve"> </w:t>
      </w:r>
      <w:r>
        <w:rPr>
          <w:rFonts w:ascii="Times New Roman" w:eastAsia="Times New Roman" w:hAnsi="Times New Roman"/>
          <w:b/>
          <w:sz w:val="24"/>
          <w:szCs w:val="24"/>
        </w:rPr>
        <w:t>GRUPĂ ÎNVĂȚĂMÂNT PREȘCOLAR CU 0,50 NORMĂ</w:t>
      </w:r>
    </w:p>
    <w:p w14:paraId="42400FFD" w14:textId="77777777" w:rsidR="005C7BCB" w:rsidRDefault="005C7BCB">
      <w:pPr>
        <w:shd w:val="clear" w:color="auto" w:fill="FFFFFF"/>
        <w:spacing w:before="100" w:beforeAutospacing="1" w:after="100" w:afterAutospacing="1" w:line="370" w:lineRule="atLeast"/>
        <w:contextualSpacing/>
        <w:jc w:val="center"/>
        <w:rPr>
          <w:rFonts w:ascii="Times New Roman" w:eastAsia="Times New Roman" w:hAnsi="Times New Roman"/>
          <w:b/>
          <w:bCs/>
          <w:sz w:val="24"/>
          <w:szCs w:val="24"/>
        </w:rPr>
      </w:pPr>
    </w:p>
    <w:p w14:paraId="7A0E6456" w14:textId="63457CE5" w:rsidR="00077064" w:rsidRPr="005C7BCB" w:rsidRDefault="00473CC5">
      <w:pPr>
        <w:shd w:val="clear" w:color="auto" w:fill="FFFFFF"/>
        <w:spacing w:before="100" w:beforeAutospacing="1" w:after="100" w:afterAutospacing="1" w:line="240" w:lineRule="auto"/>
        <w:ind w:firstLine="720"/>
        <w:jc w:val="both"/>
        <w:rPr>
          <w:rFonts w:ascii="Times New Roman" w:eastAsia="Times New Roman" w:hAnsi="Times New Roman"/>
          <w:b/>
          <w:sz w:val="24"/>
          <w:szCs w:val="24"/>
        </w:rPr>
      </w:pPr>
      <w:r>
        <w:rPr>
          <w:rFonts w:ascii="Times New Roman" w:eastAsia="Times New Roman" w:hAnsi="Times New Roman"/>
          <w:sz w:val="24"/>
          <w:szCs w:val="24"/>
          <w:lang w:val="ro-RO"/>
        </w:rPr>
        <w:t xml:space="preserve">Liceul Tehnologic „Gábor Áron“ Vlăhița, organizează concurs pentru ocuparea pe perioadă nedeterminată, </w:t>
      </w:r>
      <w:r>
        <w:rPr>
          <w:rFonts w:ascii="Times New Roman" w:eastAsia="Times New Roman" w:hAnsi="Times New Roman"/>
          <w:b/>
          <w:sz w:val="24"/>
          <w:szCs w:val="24"/>
          <w:lang w:val="ro-RO"/>
        </w:rPr>
        <w:t xml:space="preserve">a funcției contractuale, vacantă, </w:t>
      </w:r>
      <w:r w:rsidR="005C7BCB">
        <w:rPr>
          <w:rFonts w:ascii="Times New Roman" w:eastAsia="Times New Roman" w:hAnsi="Times New Roman"/>
          <w:b/>
          <w:sz w:val="24"/>
          <w:szCs w:val="24"/>
          <w:lang w:val="ro-RO"/>
        </w:rPr>
        <w:t>îngrijitor grupă învățământ preșcolar</w:t>
      </w:r>
      <w:r>
        <w:rPr>
          <w:rFonts w:ascii="Times New Roman" w:eastAsia="Times New Roman" w:hAnsi="Times New Roman"/>
          <w:b/>
          <w:sz w:val="24"/>
          <w:szCs w:val="24"/>
          <w:lang w:val="ro-RO"/>
        </w:rPr>
        <w:t>,</w:t>
      </w:r>
      <w:r w:rsidR="005C7BCB">
        <w:rPr>
          <w:rFonts w:ascii="Times New Roman" w:eastAsia="Times New Roman" w:hAnsi="Times New Roman"/>
          <w:b/>
          <w:sz w:val="24"/>
          <w:szCs w:val="24"/>
          <w:lang w:val="ro-RO"/>
        </w:rPr>
        <w:t xml:space="preserve"> </w:t>
      </w:r>
      <w:r w:rsidR="005C7BCB" w:rsidRPr="005C7BCB">
        <w:rPr>
          <w:rFonts w:ascii="Times New Roman" w:eastAsia="Times New Roman" w:hAnsi="Times New Roman"/>
          <w:b/>
          <w:sz w:val="24"/>
          <w:szCs w:val="24"/>
          <w:lang w:val="ro-RO"/>
        </w:rPr>
        <w:t>0,50 normă,</w:t>
      </w:r>
      <w:r w:rsidRPr="005C7BCB">
        <w:rPr>
          <w:rFonts w:ascii="Times New Roman" w:eastAsia="Times New Roman" w:hAnsi="Times New Roman"/>
          <w:b/>
          <w:sz w:val="24"/>
          <w:szCs w:val="24"/>
          <w:lang w:val="ro-RO"/>
        </w:rPr>
        <w:t xml:space="preserve"> studii </w:t>
      </w:r>
      <w:proofErr w:type="spellStart"/>
      <w:r w:rsidRPr="005C7BCB">
        <w:rPr>
          <w:rFonts w:ascii="Times New Roman" w:eastAsia="Times New Roman" w:hAnsi="Times New Roman"/>
          <w:b/>
          <w:sz w:val="24"/>
          <w:szCs w:val="24"/>
        </w:rPr>
        <w:t>medii</w:t>
      </w:r>
      <w:proofErr w:type="spellEnd"/>
      <w:r w:rsidRPr="005C7BCB">
        <w:rPr>
          <w:rFonts w:ascii="Times New Roman" w:eastAsia="Times New Roman" w:hAnsi="Times New Roman"/>
          <w:b/>
          <w:sz w:val="24"/>
          <w:szCs w:val="24"/>
          <w:lang w:val="ro-RO"/>
        </w:rPr>
        <w:t>.</w:t>
      </w:r>
      <w:r w:rsidRPr="005C7BCB">
        <w:rPr>
          <w:rFonts w:ascii="Times New Roman" w:eastAsia="Times New Roman" w:hAnsi="Times New Roman"/>
          <w:b/>
          <w:sz w:val="24"/>
          <w:szCs w:val="24"/>
        </w:rPr>
        <w:t xml:space="preserve"> </w:t>
      </w:r>
    </w:p>
    <w:p w14:paraId="152C37F9" w14:textId="77777777" w:rsidR="00077064" w:rsidRDefault="00473CC5" w:rsidP="002A7FFD">
      <w:pPr>
        <w:shd w:val="clear" w:color="auto" w:fill="FFFFFF"/>
        <w:spacing w:before="100" w:beforeAutospacing="1" w:after="0" w:line="240" w:lineRule="auto"/>
        <w:ind w:firstLine="720"/>
        <w:jc w:val="both"/>
        <w:rPr>
          <w:rFonts w:ascii="Times New Roman" w:eastAsia="Times New Roman" w:hAnsi="Times New Roman"/>
          <w:sz w:val="24"/>
          <w:szCs w:val="24"/>
        </w:rPr>
      </w:pPr>
      <w:r>
        <w:rPr>
          <w:rFonts w:ascii="Times New Roman" w:eastAsia="Times New Roman" w:hAnsi="Times New Roman"/>
          <w:color w:val="000000"/>
          <w:sz w:val="24"/>
          <w:szCs w:val="24"/>
          <w:lang w:val="ro-RO"/>
        </w:rPr>
        <w:t xml:space="preserve">Pentru a ocupa un post contractual vacant candidații trebuie să îndeplinească următoarele </w:t>
      </w:r>
      <w:r>
        <w:rPr>
          <w:rFonts w:ascii="Times New Roman" w:eastAsia="Times New Roman" w:hAnsi="Times New Roman"/>
          <w:b/>
          <w:color w:val="000000"/>
          <w:sz w:val="24"/>
          <w:szCs w:val="24"/>
          <w:lang w:val="ro-RO"/>
        </w:rPr>
        <w:t>condiții generale</w:t>
      </w:r>
      <w:r>
        <w:rPr>
          <w:rFonts w:ascii="Times New Roman" w:eastAsia="Times New Roman" w:hAnsi="Times New Roman"/>
          <w:color w:val="000000"/>
          <w:sz w:val="24"/>
          <w:szCs w:val="24"/>
          <w:lang w:val="ro-RO"/>
        </w:rPr>
        <w:t>, conform articolul nr.14 al Regulamentului-cadru aprobat prin Hotărârea Guvernului nr. 1336 din 28 octombrie 2022, cu modificările și completările ulterioare:</w:t>
      </w:r>
    </w:p>
    <w:p w14:paraId="5C6C0154" w14:textId="77777777" w:rsidR="00077064" w:rsidRDefault="00473CC5" w:rsidP="002A7FFD">
      <w:pPr>
        <w:shd w:val="clear" w:color="auto" w:fill="FFFFFF"/>
        <w:spacing w:after="0" w:line="240" w:lineRule="auto"/>
        <w:ind w:left="709" w:right="396"/>
        <w:jc w:val="both"/>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a) are cetățenia română, cetățenie a altor state membre ale Uniunii Europene sau a statelor aparținând Spațiului Economic European și domiciliul în România;</w:t>
      </w:r>
    </w:p>
    <w:p w14:paraId="367BE45C" w14:textId="77777777" w:rsidR="00077064" w:rsidRDefault="00473CC5">
      <w:pPr>
        <w:shd w:val="clear" w:color="auto" w:fill="FFFFFF"/>
        <w:spacing w:after="0" w:line="240" w:lineRule="auto"/>
        <w:ind w:left="709" w:right="396"/>
        <w:jc w:val="both"/>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b) cunoaște limba română, scris și vorbit;</w:t>
      </w:r>
    </w:p>
    <w:p w14:paraId="49F46607" w14:textId="77777777" w:rsidR="00077064" w:rsidRDefault="00473CC5">
      <w:pPr>
        <w:shd w:val="clear" w:color="auto" w:fill="FFFFFF"/>
        <w:spacing w:after="0" w:line="240" w:lineRule="auto"/>
        <w:ind w:left="709" w:right="396"/>
        <w:jc w:val="both"/>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c) are vârsta minimă reglementată de prevederile legale;</w:t>
      </w:r>
    </w:p>
    <w:p w14:paraId="3FFAF4C2" w14:textId="77777777" w:rsidR="00077064" w:rsidRDefault="00473CC5">
      <w:pPr>
        <w:shd w:val="clear" w:color="auto" w:fill="FFFFFF"/>
        <w:spacing w:after="0" w:line="240" w:lineRule="auto"/>
        <w:ind w:left="709" w:right="396"/>
        <w:jc w:val="both"/>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d) are capacitate deplină de exercițiu;</w:t>
      </w:r>
    </w:p>
    <w:p w14:paraId="198C84A1" w14:textId="77777777" w:rsidR="00077064" w:rsidRDefault="00473CC5">
      <w:pPr>
        <w:shd w:val="clear" w:color="auto" w:fill="FFFFFF"/>
        <w:spacing w:after="0" w:line="240" w:lineRule="auto"/>
        <w:ind w:left="709" w:right="396"/>
        <w:jc w:val="both"/>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e) are o stare de sănătate corespunzătoare postului pentru care candidează, atestată pe baza adeverinței medicale eliberate de medicul de familie sau de unitățile sanitare abilitate;</w:t>
      </w:r>
    </w:p>
    <w:p w14:paraId="3EC8D946" w14:textId="77777777" w:rsidR="00077064" w:rsidRDefault="00473CC5">
      <w:pPr>
        <w:shd w:val="clear" w:color="auto" w:fill="FFFFFF"/>
        <w:spacing w:after="0" w:line="240" w:lineRule="auto"/>
        <w:ind w:left="709" w:right="396"/>
        <w:jc w:val="both"/>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f) îndeplinește condițiile de studii și, după caz, de vechime sau alte condiții specifice potrivit cerințelor postului scos la concurs;</w:t>
      </w:r>
    </w:p>
    <w:p w14:paraId="3A442287" w14:textId="77777777" w:rsidR="00077064" w:rsidRDefault="00473CC5">
      <w:pPr>
        <w:shd w:val="clear" w:color="auto" w:fill="FFFFFF"/>
        <w:spacing w:after="0" w:line="240" w:lineRule="auto"/>
        <w:ind w:left="709" w:right="396"/>
        <w:jc w:val="both"/>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g) nu a fost condamnată definitiv pentru săvârșirea unei infracțiuni contra umanității, contra statului ori contra autorității, de serviciu sau în legătură cu serviciul, care împiedică înfăptuirea justiției, de fals ori a unor fapte de corupție sau a unei infracțiuni săvârșite cu intenție, care ar face-o incompatibilă cu exercitarea funcției, cu excepția situației în care a intervenit reabilitarea.</w:t>
      </w:r>
    </w:p>
    <w:p w14:paraId="62ED758C" w14:textId="77777777" w:rsidR="00077064" w:rsidRDefault="00473CC5">
      <w:pPr>
        <w:shd w:val="clear" w:color="auto" w:fill="FFFFFF"/>
        <w:spacing w:after="0" w:line="240" w:lineRule="auto"/>
        <w:ind w:right="396" w:firstLine="708"/>
        <w:jc w:val="both"/>
        <w:rPr>
          <w:rFonts w:ascii="Times New Roman" w:eastAsia="Times New Roman" w:hAnsi="Times New Roman"/>
          <w:color w:val="000000"/>
          <w:sz w:val="24"/>
          <w:szCs w:val="24"/>
          <w:lang w:val="ro-RO"/>
        </w:rPr>
      </w:pPr>
      <w:r>
        <w:rPr>
          <w:rFonts w:ascii="Times New Roman" w:eastAsia="Times New Roman" w:hAnsi="Times New Roman"/>
          <w:b/>
          <w:color w:val="000000"/>
          <w:sz w:val="24"/>
          <w:szCs w:val="24"/>
          <w:lang w:val="ro-RO"/>
        </w:rPr>
        <w:t>Condiții specifice</w:t>
      </w:r>
      <w:r>
        <w:rPr>
          <w:rFonts w:ascii="Times New Roman" w:eastAsia="Times New Roman" w:hAnsi="Times New Roman"/>
          <w:color w:val="000000"/>
          <w:sz w:val="24"/>
          <w:szCs w:val="24"/>
          <w:lang w:val="ro-RO"/>
        </w:rPr>
        <w:t xml:space="preserve"> necesare în vederea participării la concurs și a ocupării funcției contractuale:</w:t>
      </w:r>
    </w:p>
    <w:p w14:paraId="4AC37A43" w14:textId="27FD5445" w:rsidR="00077064" w:rsidRDefault="00473CC5">
      <w:pPr>
        <w:numPr>
          <w:ilvl w:val="0"/>
          <w:numId w:val="1"/>
        </w:numPr>
        <w:shd w:val="clear" w:color="auto" w:fill="FFFFFF"/>
        <w:spacing w:after="0" w:line="240" w:lineRule="auto"/>
        <w:ind w:left="1116" w:right="396"/>
        <w:jc w:val="both"/>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nivelul studiilor – studii </w:t>
      </w:r>
      <w:proofErr w:type="spellStart"/>
      <w:r>
        <w:rPr>
          <w:rFonts w:ascii="Times New Roman" w:eastAsia="Times New Roman" w:hAnsi="Times New Roman"/>
          <w:sz w:val="24"/>
          <w:szCs w:val="24"/>
        </w:rPr>
        <w:t>medii</w:t>
      </w:r>
      <w:proofErr w:type="spellEnd"/>
      <w:r w:rsidR="00075FBF">
        <w:rPr>
          <w:rFonts w:ascii="Times New Roman" w:eastAsia="Times New Roman" w:hAnsi="Times New Roman"/>
          <w:sz w:val="24"/>
          <w:szCs w:val="24"/>
        </w:rPr>
        <w:t xml:space="preserve"> (</w:t>
      </w:r>
      <w:proofErr w:type="spellStart"/>
      <w:r w:rsidR="00075FBF">
        <w:rPr>
          <w:rFonts w:ascii="Times New Roman" w:eastAsia="Times New Roman" w:hAnsi="Times New Roman"/>
          <w:sz w:val="24"/>
          <w:szCs w:val="24"/>
        </w:rPr>
        <w:t>bacalaureat</w:t>
      </w:r>
      <w:proofErr w:type="spellEnd"/>
      <w:r w:rsidR="002A7FFD">
        <w:rPr>
          <w:rFonts w:ascii="Times New Roman" w:eastAsia="Times New Roman" w:hAnsi="Times New Roman"/>
          <w:sz w:val="24"/>
          <w:szCs w:val="24"/>
        </w:rPr>
        <w:t>/</w:t>
      </w:r>
      <w:r w:rsidR="00075FBF">
        <w:rPr>
          <w:rFonts w:ascii="Times New Roman" w:eastAsia="Times New Roman" w:hAnsi="Times New Roman"/>
          <w:sz w:val="24"/>
          <w:szCs w:val="24"/>
        </w:rPr>
        <w:t xml:space="preserve"> </w:t>
      </w:r>
      <w:proofErr w:type="spellStart"/>
      <w:r w:rsidR="00075FBF">
        <w:rPr>
          <w:rFonts w:ascii="Times New Roman" w:eastAsia="Times New Roman" w:hAnsi="Times New Roman"/>
          <w:sz w:val="24"/>
          <w:szCs w:val="24"/>
        </w:rPr>
        <w:t>școala</w:t>
      </w:r>
      <w:proofErr w:type="spellEnd"/>
      <w:r w:rsidR="00075FBF">
        <w:rPr>
          <w:rFonts w:ascii="Times New Roman" w:eastAsia="Times New Roman" w:hAnsi="Times New Roman"/>
          <w:sz w:val="24"/>
          <w:szCs w:val="24"/>
        </w:rPr>
        <w:t xml:space="preserve"> </w:t>
      </w:r>
      <w:proofErr w:type="spellStart"/>
      <w:r w:rsidR="00075FBF">
        <w:rPr>
          <w:rFonts w:ascii="Times New Roman" w:eastAsia="Times New Roman" w:hAnsi="Times New Roman"/>
          <w:sz w:val="24"/>
          <w:szCs w:val="24"/>
        </w:rPr>
        <w:t>postliceală</w:t>
      </w:r>
      <w:proofErr w:type="spellEnd"/>
      <w:r w:rsidR="00075FBF">
        <w:rPr>
          <w:rFonts w:ascii="Times New Roman" w:eastAsia="Times New Roman" w:hAnsi="Times New Roman"/>
          <w:sz w:val="24"/>
          <w:szCs w:val="24"/>
        </w:rPr>
        <w:t>)</w:t>
      </w:r>
      <w:r>
        <w:rPr>
          <w:rFonts w:ascii="Times New Roman" w:eastAsia="Times New Roman" w:hAnsi="Times New Roman"/>
          <w:sz w:val="24"/>
          <w:szCs w:val="24"/>
          <w:lang w:val="ro-RO"/>
        </w:rPr>
        <w:t>;</w:t>
      </w:r>
    </w:p>
    <w:p w14:paraId="48364697" w14:textId="31F28DD3" w:rsidR="00077064" w:rsidRDefault="00473CC5">
      <w:pPr>
        <w:numPr>
          <w:ilvl w:val="0"/>
          <w:numId w:val="1"/>
        </w:numPr>
        <w:shd w:val="clear" w:color="auto" w:fill="FFFFFF"/>
        <w:spacing w:after="0" w:line="240" w:lineRule="auto"/>
        <w:ind w:left="1116" w:right="396"/>
        <w:jc w:val="both"/>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calificare – </w:t>
      </w:r>
      <w:r w:rsidR="005C7BCB">
        <w:rPr>
          <w:rFonts w:ascii="Times New Roman" w:eastAsia="Times New Roman" w:hAnsi="Times New Roman"/>
          <w:sz w:val="24"/>
          <w:szCs w:val="24"/>
          <w:lang w:val="ro-RO"/>
        </w:rPr>
        <w:t>îngrijitoare copii</w:t>
      </w:r>
      <w:r>
        <w:rPr>
          <w:rFonts w:ascii="Times New Roman" w:eastAsia="Times New Roman" w:hAnsi="Times New Roman"/>
          <w:sz w:val="24"/>
          <w:szCs w:val="24"/>
          <w:lang w:val="ro-RO"/>
        </w:rPr>
        <w:t>;</w:t>
      </w:r>
    </w:p>
    <w:p w14:paraId="36F3A30C" w14:textId="55D1D50D" w:rsidR="00077064" w:rsidRPr="00075FBF" w:rsidRDefault="005C7BCB" w:rsidP="00075FBF">
      <w:pPr>
        <w:numPr>
          <w:ilvl w:val="0"/>
          <w:numId w:val="1"/>
        </w:numPr>
        <w:shd w:val="clear" w:color="auto" w:fill="FFFFFF"/>
        <w:spacing w:after="0" w:line="240" w:lineRule="auto"/>
        <w:ind w:left="1116" w:right="396"/>
        <w:jc w:val="both"/>
        <w:rPr>
          <w:rFonts w:ascii="Times New Roman" w:eastAsia="Times New Roman" w:hAnsi="Times New Roman"/>
          <w:sz w:val="24"/>
          <w:szCs w:val="24"/>
          <w:lang w:val="ro-RO"/>
        </w:rPr>
      </w:pPr>
      <w:r>
        <w:rPr>
          <w:rFonts w:ascii="Times New Roman" w:eastAsia="Times New Roman" w:hAnsi="Times New Roman"/>
          <w:sz w:val="24"/>
          <w:szCs w:val="24"/>
          <w:lang w:val="ro-RO"/>
        </w:rPr>
        <w:t>1 an</w:t>
      </w:r>
      <w:r w:rsidR="00473CC5">
        <w:rPr>
          <w:rFonts w:ascii="Times New Roman" w:eastAsia="Times New Roman" w:hAnsi="Times New Roman"/>
          <w:sz w:val="24"/>
          <w:szCs w:val="24"/>
          <w:lang w:val="ro-RO"/>
        </w:rPr>
        <w:t xml:space="preserve"> vechime în </w:t>
      </w:r>
      <w:r>
        <w:rPr>
          <w:rFonts w:ascii="Times New Roman" w:eastAsia="Times New Roman" w:hAnsi="Times New Roman"/>
          <w:sz w:val="24"/>
          <w:szCs w:val="24"/>
          <w:lang w:val="ro-RO"/>
        </w:rPr>
        <w:t>cadrul unei unit</w:t>
      </w:r>
      <w:r w:rsidR="002A7FFD">
        <w:rPr>
          <w:rFonts w:ascii="Times New Roman" w:eastAsia="Times New Roman" w:hAnsi="Times New Roman"/>
          <w:sz w:val="24"/>
          <w:szCs w:val="24"/>
          <w:lang w:val="ro-RO"/>
        </w:rPr>
        <w:t xml:space="preserve">ăți </w:t>
      </w:r>
      <w:r>
        <w:rPr>
          <w:rFonts w:ascii="Times New Roman" w:eastAsia="Times New Roman" w:hAnsi="Times New Roman"/>
          <w:sz w:val="24"/>
          <w:szCs w:val="24"/>
          <w:lang w:val="ro-RO"/>
        </w:rPr>
        <w:t>de învățământ,</w:t>
      </w:r>
      <w:r w:rsidR="002A7FFD">
        <w:rPr>
          <w:rFonts w:ascii="Times New Roman" w:eastAsia="Times New Roman" w:hAnsi="Times New Roman"/>
          <w:sz w:val="24"/>
          <w:szCs w:val="24"/>
          <w:lang w:val="ro-RO"/>
        </w:rPr>
        <w:t xml:space="preserve"> </w:t>
      </w:r>
      <w:r w:rsidR="00B23C7B">
        <w:rPr>
          <w:rFonts w:ascii="Times New Roman" w:eastAsia="Times New Roman" w:hAnsi="Times New Roman"/>
          <w:sz w:val="24"/>
          <w:szCs w:val="24"/>
          <w:lang w:val="ro-RO"/>
        </w:rPr>
        <w:t>desfășurând activități în contact efectiv cu elevii/ copiii;</w:t>
      </w:r>
    </w:p>
    <w:p w14:paraId="3BC2D6E8" w14:textId="77777777" w:rsidR="00077064" w:rsidRDefault="00473CC5">
      <w:pPr>
        <w:numPr>
          <w:ilvl w:val="0"/>
          <w:numId w:val="1"/>
        </w:numPr>
        <w:shd w:val="clear" w:color="auto" w:fill="FFFFFF"/>
        <w:spacing w:after="0" w:line="240" w:lineRule="auto"/>
        <w:ind w:left="1116" w:right="396"/>
        <w:jc w:val="both"/>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abilități de lucru în echipă.</w:t>
      </w:r>
    </w:p>
    <w:p w14:paraId="3CBB4A10" w14:textId="77777777" w:rsidR="00077064" w:rsidRDefault="00473CC5" w:rsidP="00542850">
      <w:pPr>
        <w:shd w:val="clear" w:color="auto" w:fill="FFFFFF"/>
        <w:spacing w:before="240" w:after="0" w:line="240" w:lineRule="auto"/>
        <w:ind w:firstLine="720"/>
        <w:jc w:val="both"/>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 xml:space="preserve">Concursul se va organiza conform </w:t>
      </w:r>
      <w:r>
        <w:rPr>
          <w:rFonts w:ascii="Times New Roman" w:eastAsia="Times New Roman" w:hAnsi="Times New Roman"/>
          <w:b/>
          <w:color w:val="000000"/>
          <w:sz w:val="24"/>
          <w:szCs w:val="24"/>
          <w:lang w:val="ro-RO"/>
        </w:rPr>
        <w:t>calendarului</w:t>
      </w:r>
      <w:r>
        <w:rPr>
          <w:rFonts w:ascii="Times New Roman" w:eastAsia="Times New Roman" w:hAnsi="Times New Roman"/>
          <w:color w:val="000000"/>
          <w:sz w:val="24"/>
          <w:szCs w:val="24"/>
          <w:lang w:val="ro-RO"/>
        </w:rPr>
        <w:t xml:space="preserve"> următor:</w:t>
      </w:r>
    </w:p>
    <w:p w14:paraId="78152219" w14:textId="047C5EA5" w:rsidR="00077064" w:rsidRDefault="008564C0" w:rsidP="00542850">
      <w:pPr>
        <w:pStyle w:val="Listaszerbekezds"/>
        <w:numPr>
          <w:ilvl w:val="1"/>
          <w:numId w:val="3"/>
        </w:numPr>
        <w:shd w:val="clear" w:color="auto" w:fill="FFFFFF"/>
        <w:spacing w:after="0" w:line="240" w:lineRule="auto"/>
        <w:jc w:val="both"/>
      </w:pPr>
      <w:r>
        <w:rPr>
          <w:rFonts w:ascii="Times New Roman" w:eastAsia="Times New Roman" w:hAnsi="Times New Roman" w:cs="Times New Roman"/>
          <w:color w:val="000000"/>
          <w:sz w:val="24"/>
          <w:szCs w:val="24"/>
          <w:lang w:val="ro-RO"/>
        </w:rPr>
        <w:t>1</w:t>
      </w:r>
      <w:r w:rsidR="005511DA">
        <w:rPr>
          <w:rFonts w:ascii="Times New Roman" w:eastAsia="Times New Roman" w:hAnsi="Times New Roman" w:cs="Times New Roman"/>
          <w:color w:val="000000"/>
          <w:sz w:val="24"/>
          <w:szCs w:val="24"/>
          <w:lang w:val="ro-RO"/>
        </w:rPr>
        <w:t>5</w:t>
      </w:r>
      <w:r w:rsidR="00473CC5">
        <w:rPr>
          <w:rFonts w:ascii="Times New Roman" w:eastAsia="Times New Roman" w:hAnsi="Times New Roman" w:cs="Times New Roman"/>
          <w:color w:val="000000"/>
          <w:sz w:val="24"/>
          <w:szCs w:val="24"/>
          <w:lang w:val="ro-RO"/>
        </w:rPr>
        <w:t>.</w:t>
      </w:r>
      <w:r w:rsidR="00473CC5">
        <w:rPr>
          <w:rFonts w:ascii="Times New Roman" w:eastAsia="Times New Roman" w:hAnsi="Times New Roman" w:cs="Times New Roman"/>
          <w:color w:val="000000"/>
          <w:sz w:val="24"/>
          <w:szCs w:val="24"/>
          <w:lang w:val="hu-HU"/>
        </w:rPr>
        <w:t>1</w:t>
      </w:r>
      <w:r w:rsidR="00473CC5">
        <w:rPr>
          <w:rFonts w:ascii="Times New Roman" w:eastAsia="Times New Roman" w:hAnsi="Times New Roman" w:cs="Times New Roman"/>
          <w:color w:val="000000"/>
          <w:sz w:val="24"/>
          <w:szCs w:val="24"/>
          <w:lang w:val="ro-RO"/>
        </w:rPr>
        <w:t>1.202</w:t>
      </w:r>
      <w:r>
        <w:rPr>
          <w:rFonts w:ascii="Times New Roman" w:eastAsia="Times New Roman" w:hAnsi="Times New Roman" w:cs="Times New Roman"/>
          <w:color w:val="000000"/>
          <w:sz w:val="24"/>
          <w:szCs w:val="24"/>
          <w:lang w:val="ro-RO"/>
        </w:rPr>
        <w:t>4</w:t>
      </w:r>
      <w:r w:rsidR="00473CC5">
        <w:rPr>
          <w:rFonts w:ascii="Times New Roman" w:eastAsia="Times New Roman" w:hAnsi="Times New Roman" w:cs="Times New Roman"/>
          <w:color w:val="000000"/>
          <w:sz w:val="24"/>
          <w:szCs w:val="24"/>
          <w:lang w:val="ro-RO"/>
        </w:rPr>
        <w:t xml:space="preserve"> – </w:t>
      </w:r>
      <w:r>
        <w:rPr>
          <w:rFonts w:ascii="Times New Roman" w:eastAsia="Times New Roman" w:hAnsi="Times New Roman" w:cs="Times New Roman"/>
          <w:color w:val="000000"/>
          <w:sz w:val="24"/>
          <w:szCs w:val="24"/>
          <w:lang w:val="ro-RO"/>
        </w:rPr>
        <w:t>0</w:t>
      </w:r>
      <w:r w:rsidR="005511DA">
        <w:rPr>
          <w:rFonts w:ascii="Times New Roman" w:eastAsia="Times New Roman" w:hAnsi="Times New Roman" w:cs="Times New Roman"/>
          <w:color w:val="000000"/>
          <w:sz w:val="24"/>
          <w:szCs w:val="24"/>
          <w:lang w:val="ro-RO"/>
        </w:rPr>
        <w:t>5</w:t>
      </w:r>
      <w:r w:rsidR="00473CC5">
        <w:rPr>
          <w:rFonts w:ascii="Times New Roman" w:eastAsia="Times New Roman" w:hAnsi="Times New Roman" w:cs="Times New Roman"/>
          <w:color w:val="000000"/>
          <w:sz w:val="24"/>
          <w:szCs w:val="24"/>
          <w:lang w:val="ro-RO"/>
        </w:rPr>
        <w:t>.</w:t>
      </w:r>
      <w:r w:rsidR="00473CC5">
        <w:rPr>
          <w:rFonts w:ascii="Times New Roman" w:eastAsia="Times New Roman" w:hAnsi="Times New Roman" w:cs="Times New Roman"/>
          <w:color w:val="000000"/>
          <w:sz w:val="24"/>
          <w:szCs w:val="24"/>
          <w:lang w:val="hu-HU"/>
        </w:rPr>
        <w:t>1</w:t>
      </w:r>
      <w:r>
        <w:rPr>
          <w:rFonts w:ascii="Times New Roman" w:eastAsia="Times New Roman" w:hAnsi="Times New Roman" w:cs="Times New Roman"/>
          <w:color w:val="000000"/>
          <w:sz w:val="24"/>
          <w:szCs w:val="24"/>
          <w:lang w:val="hu-HU"/>
        </w:rPr>
        <w:t>2</w:t>
      </w:r>
      <w:r w:rsidR="00473CC5">
        <w:rPr>
          <w:rFonts w:ascii="Times New Roman" w:eastAsia="Times New Roman" w:hAnsi="Times New Roman" w:cs="Times New Roman"/>
          <w:color w:val="000000"/>
          <w:sz w:val="24"/>
          <w:szCs w:val="24"/>
          <w:lang w:val="ro-RO"/>
        </w:rPr>
        <w:t>.202</w:t>
      </w:r>
      <w:r>
        <w:rPr>
          <w:rFonts w:ascii="Times New Roman" w:eastAsia="Times New Roman" w:hAnsi="Times New Roman" w:cs="Times New Roman"/>
          <w:color w:val="000000"/>
          <w:sz w:val="24"/>
          <w:szCs w:val="24"/>
          <w:lang w:val="ro-RO"/>
        </w:rPr>
        <w:t>4</w:t>
      </w:r>
      <w:r w:rsidR="00473CC5">
        <w:rPr>
          <w:rFonts w:ascii="Times New Roman" w:eastAsia="Times New Roman" w:hAnsi="Times New Roman" w:cs="Times New Roman"/>
          <w:color w:val="000000"/>
          <w:sz w:val="24"/>
          <w:szCs w:val="24"/>
          <w:lang w:val="ro-RO"/>
        </w:rPr>
        <w:t>, de luni până vineri, în intervalul orar 08</w:t>
      </w:r>
      <w:r w:rsidR="00473CC5">
        <w:rPr>
          <w:rFonts w:ascii="Times New Roman" w:eastAsia="Times New Roman" w:hAnsi="Times New Roman" w:cs="Times New Roman"/>
          <w:color w:val="000000"/>
          <w:sz w:val="24"/>
          <w:szCs w:val="24"/>
          <w:vertAlign w:val="superscript"/>
          <w:lang w:val="ro-RO"/>
        </w:rPr>
        <w:t>00</w:t>
      </w:r>
      <w:r w:rsidR="00473CC5">
        <w:rPr>
          <w:rFonts w:ascii="Times New Roman" w:eastAsia="Times New Roman" w:hAnsi="Times New Roman" w:cs="Times New Roman"/>
          <w:color w:val="000000"/>
          <w:sz w:val="24"/>
          <w:szCs w:val="24"/>
          <w:lang w:val="ro-RO"/>
        </w:rPr>
        <w:t>-14</w:t>
      </w:r>
      <w:r w:rsidR="00473CC5">
        <w:rPr>
          <w:rFonts w:ascii="Times New Roman" w:eastAsia="Times New Roman" w:hAnsi="Times New Roman" w:cs="Times New Roman"/>
          <w:color w:val="000000"/>
          <w:sz w:val="24"/>
          <w:szCs w:val="24"/>
          <w:vertAlign w:val="superscript"/>
          <w:lang w:val="ro-RO"/>
        </w:rPr>
        <w:t>00</w:t>
      </w:r>
      <w:r w:rsidR="00473CC5">
        <w:rPr>
          <w:rFonts w:ascii="Times New Roman" w:eastAsia="Times New Roman" w:hAnsi="Times New Roman" w:cs="Times New Roman"/>
          <w:color w:val="000000"/>
          <w:sz w:val="24"/>
          <w:szCs w:val="24"/>
          <w:lang w:val="ro-RO"/>
        </w:rPr>
        <w:t xml:space="preserve"> depunerea dosarelor la sediul unității;</w:t>
      </w:r>
    </w:p>
    <w:p w14:paraId="5DCA1490" w14:textId="4264B3F0" w:rsidR="00077064" w:rsidRDefault="00473CC5">
      <w:pPr>
        <w:pStyle w:val="Listaszerbekezds"/>
        <w:numPr>
          <w:ilvl w:val="1"/>
          <w:numId w:val="3"/>
        </w:numPr>
        <w:shd w:val="clear" w:color="auto" w:fill="FFFFFF"/>
        <w:spacing w:before="100" w:beforeAutospacing="1" w:after="100" w:afterAutospacing="1" w:line="240" w:lineRule="auto"/>
        <w:jc w:val="both"/>
      </w:pPr>
      <w:r>
        <w:rPr>
          <w:rFonts w:ascii="Times New Roman" w:eastAsia="Times New Roman" w:hAnsi="Times New Roman" w:cs="Times New Roman"/>
          <w:color w:val="000000"/>
          <w:sz w:val="24"/>
          <w:szCs w:val="24"/>
          <w:lang w:val="ro-RO"/>
        </w:rPr>
        <w:t>0</w:t>
      </w:r>
      <w:r w:rsidR="005511DA">
        <w:rPr>
          <w:rFonts w:ascii="Times New Roman" w:eastAsia="Times New Roman" w:hAnsi="Times New Roman" w:cs="Times New Roman"/>
          <w:color w:val="000000"/>
          <w:sz w:val="24"/>
          <w:szCs w:val="24"/>
          <w:lang w:val="ro-RO"/>
        </w:rPr>
        <w:t>6</w:t>
      </w:r>
      <w:r>
        <w:rPr>
          <w:rFonts w:ascii="Times New Roman" w:eastAsia="Times New Roman" w:hAnsi="Times New Roman" w:cs="Times New Roman"/>
          <w:color w:val="000000"/>
          <w:sz w:val="24"/>
          <w:szCs w:val="24"/>
          <w:lang w:val="ro-RO"/>
        </w:rPr>
        <w:t>.</w:t>
      </w:r>
      <w:r>
        <w:rPr>
          <w:rFonts w:ascii="Times New Roman" w:eastAsia="Times New Roman" w:hAnsi="Times New Roman" w:cs="Times New Roman"/>
          <w:color w:val="000000"/>
          <w:sz w:val="24"/>
          <w:szCs w:val="24"/>
          <w:lang w:val="hu-HU"/>
        </w:rPr>
        <w:t>1</w:t>
      </w:r>
      <w:r>
        <w:rPr>
          <w:rFonts w:ascii="Times New Roman" w:eastAsia="Times New Roman" w:hAnsi="Times New Roman" w:cs="Times New Roman"/>
          <w:color w:val="000000"/>
          <w:sz w:val="24"/>
          <w:szCs w:val="24"/>
          <w:lang w:val="ro-RO"/>
        </w:rPr>
        <w:t>2.202</w:t>
      </w:r>
      <w:r w:rsidR="009715DD">
        <w:rPr>
          <w:rFonts w:ascii="Times New Roman" w:eastAsia="Times New Roman" w:hAnsi="Times New Roman" w:cs="Times New Roman"/>
          <w:color w:val="000000"/>
          <w:sz w:val="24"/>
          <w:szCs w:val="24"/>
          <w:lang w:val="ro-RO"/>
        </w:rPr>
        <w:t>4</w:t>
      </w:r>
      <w:r>
        <w:rPr>
          <w:rFonts w:ascii="Times New Roman" w:eastAsia="Times New Roman" w:hAnsi="Times New Roman" w:cs="Times New Roman"/>
          <w:color w:val="000000"/>
          <w:sz w:val="24"/>
          <w:szCs w:val="24"/>
          <w:lang w:val="ro-RO"/>
        </w:rPr>
        <w:t>, începând cu ora 8</w:t>
      </w:r>
      <w:r>
        <w:rPr>
          <w:rFonts w:ascii="Times New Roman" w:eastAsia="Times New Roman" w:hAnsi="Times New Roman" w:cs="Times New Roman"/>
          <w:color w:val="000000"/>
          <w:sz w:val="24"/>
          <w:szCs w:val="24"/>
          <w:vertAlign w:val="superscript"/>
          <w:lang w:val="ro-RO"/>
        </w:rPr>
        <w:t>00</w:t>
      </w:r>
      <w:r>
        <w:rPr>
          <w:rFonts w:ascii="Times New Roman" w:eastAsia="Times New Roman" w:hAnsi="Times New Roman" w:cs="Times New Roman"/>
          <w:color w:val="000000"/>
          <w:sz w:val="24"/>
          <w:szCs w:val="24"/>
          <w:lang w:val="ro-RO"/>
        </w:rPr>
        <w:t xml:space="preserve"> proba scrisă la sediul unității;</w:t>
      </w:r>
    </w:p>
    <w:p w14:paraId="2C83BF57" w14:textId="3E682460" w:rsidR="00077064" w:rsidRDefault="00473CC5">
      <w:pPr>
        <w:pStyle w:val="Listaszerbekezds"/>
        <w:numPr>
          <w:ilvl w:val="1"/>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lang w:val="ro-RO"/>
        </w:rPr>
      </w:pPr>
      <w:r>
        <w:rPr>
          <w:rFonts w:ascii="Times New Roman" w:eastAsia="Times New Roman" w:hAnsi="Times New Roman" w:cs="Times New Roman"/>
          <w:color w:val="000000"/>
          <w:sz w:val="24"/>
          <w:szCs w:val="24"/>
          <w:lang w:val="ro-RO"/>
        </w:rPr>
        <w:t>0</w:t>
      </w:r>
      <w:r w:rsidR="005511DA">
        <w:rPr>
          <w:rFonts w:ascii="Times New Roman" w:eastAsia="Times New Roman" w:hAnsi="Times New Roman" w:cs="Times New Roman"/>
          <w:color w:val="000000"/>
          <w:sz w:val="24"/>
          <w:szCs w:val="24"/>
          <w:lang w:val="ro-RO"/>
        </w:rPr>
        <w:t>6</w:t>
      </w:r>
      <w:r>
        <w:rPr>
          <w:rFonts w:ascii="Times New Roman" w:eastAsia="Times New Roman" w:hAnsi="Times New Roman" w:cs="Times New Roman"/>
          <w:color w:val="000000"/>
          <w:sz w:val="24"/>
          <w:szCs w:val="24"/>
          <w:lang w:val="ro-RO"/>
        </w:rPr>
        <w:t>.</w:t>
      </w:r>
      <w:r>
        <w:rPr>
          <w:rFonts w:ascii="Times New Roman" w:eastAsia="Times New Roman" w:hAnsi="Times New Roman" w:cs="Times New Roman"/>
          <w:color w:val="000000"/>
          <w:sz w:val="24"/>
          <w:szCs w:val="24"/>
          <w:lang w:val="hu-HU"/>
        </w:rPr>
        <w:t>1</w:t>
      </w:r>
      <w:r>
        <w:rPr>
          <w:rFonts w:ascii="Times New Roman" w:eastAsia="Times New Roman" w:hAnsi="Times New Roman" w:cs="Times New Roman"/>
          <w:color w:val="000000"/>
          <w:sz w:val="24"/>
          <w:szCs w:val="24"/>
          <w:lang w:val="ro-RO"/>
        </w:rPr>
        <w:t>2.202</w:t>
      </w:r>
      <w:r w:rsidR="00542850">
        <w:rPr>
          <w:rFonts w:ascii="Times New Roman" w:eastAsia="Times New Roman" w:hAnsi="Times New Roman" w:cs="Times New Roman"/>
          <w:color w:val="000000"/>
          <w:sz w:val="24"/>
          <w:szCs w:val="24"/>
          <w:lang w:val="ro-RO"/>
        </w:rPr>
        <w:t>4</w:t>
      </w:r>
      <w:r>
        <w:rPr>
          <w:rFonts w:ascii="Times New Roman" w:eastAsia="Times New Roman" w:hAnsi="Times New Roman" w:cs="Times New Roman"/>
          <w:color w:val="000000"/>
          <w:sz w:val="24"/>
          <w:szCs w:val="24"/>
          <w:lang w:val="ro-RO"/>
        </w:rPr>
        <w:t>, începând cu ora 12</w:t>
      </w:r>
      <w:r>
        <w:rPr>
          <w:rFonts w:ascii="Times New Roman" w:eastAsia="Times New Roman" w:hAnsi="Times New Roman" w:cs="Times New Roman"/>
          <w:color w:val="000000"/>
          <w:sz w:val="24"/>
          <w:szCs w:val="24"/>
          <w:vertAlign w:val="superscript"/>
          <w:lang w:val="ro-RO"/>
        </w:rPr>
        <w:t>00</w:t>
      </w:r>
      <w:r>
        <w:rPr>
          <w:rFonts w:ascii="Times New Roman" w:eastAsia="Times New Roman" w:hAnsi="Times New Roman" w:cs="Times New Roman"/>
          <w:color w:val="000000"/>
          <w:sz w:val="24"/>
          <w:szCs w:val="24"/>
          <w:lang w:val="ro-RO"/>
        </w:rPr>
        <w:t xml:space="preserve">  proba interviu la sediul unității.</w:t>
      </w:r>
    </w:p>
    <w:p w14:paraId="55503D14" w14:textId="77777777" w:rsidR="00077064" w:rsidRDefault="00473CC5" w:rsidP="00542850">
      <w:pPr>
        <w:shd w:val="clear" w:color="auto" w:fill="FFFFFF"/>
        <w:spacing w:before="100" w:beforeAutospacing="1" w:after="0" w:line="240" w:lineRule="auto"/>
        <w:ind w:firstLine="720"/>
        <w:jc w:val="both"/>
        <w:rPr>
          <w:rFonts w:ascii="Times New Roman" w:eastAsia="Times New Roman" w:hAnsi="Times New Roman"/>
          <w:color w:val="000000"/>
          <w:lang w:val="ro-RO"/>
        </w:rPr>
      </w:pPr>
      <w:r>
        <w:rPr>
          <w:rFonts w:ascii="Times New Roman" w:eastAsia="Times New Roman" w:hAnsi="Times New Roman"/>
          <w:color w:val="000000"/>
          <w:sz w:val="24"/>
          <w:szCs w:val="24"/>
          <w:lang w:val="ro-RO"/>
        </w:rPr>
        <w:lastRenderedPageBreak/>
        <w:t xml:space="preserve">Conform art. 14 al Regulamentului-cadru privind stabilirea principiilor generale de ocupare a unui post vacant corespunzător funcțiilor contractuale din sectorul bugetar plătit din fonduri publice, pentru înscrierea la concurs candidații vor prezenta un </w:t>
      </w:r>
      <w:r>
        <w:rPr>
          <w:rFonts w:ascii="Times New Roman" w:eastAsia="Times New Roman" w:hAnsi="Times New Roman"/>
          <w:b/>
          <w:color w:val="000000"/>
          <w:sz w:val="24"/>
          <w:szCs w:val="24"/>
          <w:lang w:val="ro-RO"/>
        </w:rPr>
        <w:t>dosar de concurs</w:t>
      </w:r>
      <w:r>
        <w:rPr>
          <w:rFonts w:ascii="Times New Roman" w:eastAsia="Times New Roman" w:hAnsi="Times New Roman"/>
          <w:color w:val="000000"/>
          <w:sz w:val="24"/>
          <w:szCs w:val="24"/>
          <w:lang w:val="ro-RO"/>
        </w:rPr>
        <w:t xml:space="preserve"> care va conține următoarele documente:</w:t>
      </w:r>
    </w:p>
    <w:p w14:paraId="02440541" w14:textId="3993F933" w:rsidR="00077064" w:rsidRDefault="00473CC5" w:rsidP="00542850">
      <w:pPr>
        <w:numPr>
          <w:ilvl w:val="0"/>
          <w:numId w:val="2"/>
        </w:numPr>
        <w:shd w:val="clear" w:color="auto" w:fill="FFFFFF"/>
        <w:spacing w:after="0" w:line="240" w:lineRule="auto"/>
        <w:ind w:left="1090" w:right="370"/>
        <w:jc w:val="both"/>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 xml:space="preserve">cerere </w:t>
      </w:r>
      <w:r w:rsidR="002A7FFD">
        <w:rPr>
          <w:rFonts w:ascii="Times New Roman" w:eastAsia="Times New Roman" w:hAnsi="Times New Roman"/>
          <w:color w:val="000000"/>
          <w:sz w:val="24"/>
          <w:szCs w:val="24"/>
          <w:lang w:val="ro-RO"/>
        </w:rPr>
        <w:t xml:space="preserve">scris </w:t>
      </w:r>
      <w:r>
        <w:rPr>
          <w:rFonts w:ascii="Times New Roman" w:eastAsia="Times New Roman" w:hAnsi="Times New Roman"/>
          <w:color w:val="000000"/>
          <w:sz w:val="24"/>
          <w:szCs w:val="24"/>
          <w:lang w:val="ro-RO"/>
        </w:rPr>
        <w:t>de înscriere la concurs adresată directorului Liceului Tehnologic „G</w:t>
      </w:r>
      <w:proofErr w:type="spellStart"/>
      <w:r>
        <w:rPr>
          <w:rFonts w:ascii="Times New Roman" w:eastAsia="Times New Roman" w:hAnsi="Times New Roman"/>
          <w:color w:val="000000"/>
          <w:sz w:val="24"/>
          <w:szCs w:val="24"/>
        </w:rPr>
        <w:t>ábor</w:t>
      </w:r>
      <w:proofErr w:type="spellEnd"/>
      <w:r>
        <w:rPr>
          <w:rFonts w:ascii="Times New Roman" w:eastAsia="Times New Roman" w:hAnsi="Times New Roman"/>
          <w:color w:val="000000"/>
          <w:sz w:val="24"/>
          <w:szCs w:val="24"/>
        </w:rPr>
        <w:t xml:space="preserve"> Áron”</w:t>
      </w:r>
      <w:r>
        <w:rPr>
          <w:rFonts w:ascii="Times New Roman" w:eastAsia="Times New Roman" w:hAnsi="Times New Roman"/>
          <w:color w:val="000000"/>
          <w:sz w:val="24"/>
          <w:szCs w:val="24"/>
          <w:lang w:val="ro-RO"/>
        </w:rPr>
        <w:t xml:space="preserve"> Vlăhița;</w:t>
      </w:r>
    </w:p>
    <w:p w14:paraId="068A520D" w14:textId="77777777" w:rsidR="00077064" w:rsidRDefault="00473CC5">
      <w:pPr>
        <w:numPr>
          <w:ilvl w:val="0"/>
          <w:numId w:val="2"/>
        </w:numPr>
        <w:shd w:val="clear" w:color="auto" w:fill="FFFFFF"/>
        <w:spacing w:after="0" w:line="240" w:lineRule="auto"/>
        <w:ind w:left="1090" w:right="370"/>
        <w:jc w:val="both"/>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copia actului de identitate sau orice alt document care atestă identitatea, potrivit legii, după caz;</w:t>
      </w:r>
    </w:p>
    <w:p w14:paraId="037A827D" w14:textId="77777777" w:rsidR="00077064" w:rsidRDefault="00473CC5">
      <w:pPr>
        <w:numPr>
          <w:ilvl w:val="0"/>
          <w:numId w:val="2"/>
        </w:numPr>
        <w:shd w:val="clear" w:color="auto" w:fill="FFFFFF"/>
        <w:spacing w:after="0" w:line="240" w:lineRule="auto"/>
        <w:ind w:left="1090" w:right="370"/>
        <w:jc w:val="both"/>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copiile documentelor care să ateste nivelul studiilor și ale altor acte care atestă efectuarea unor specializări, precum și copiile documentelor care atestă îndeplinirea condițiilor specifice ale postului solicitate de instituția școlară;</w:t>
      </w:r>
    </w:p>
    <w:p w14:paraId="0DEC9DA4" w14:textId="77777777" w:rsidR="00077064" w:rsidRDefault="00473CC5">
      <w:pPr>
        <w:numPr>
          <w:ilvl w:val="0"/>
          <w:numId w:val="2"/>
        </w:numPr>
        <w:shd w:val="clear" w:color="auto" w:fill="FFFFFF"/>
        <w:spacing w:after="0" w:line="240" w:lineRule="auto"/>
        <w:ind w:left="1090" w:right="370"/>
        <w:jc w:val="both"/>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copiile carnetului de muncă și/sau raportului de salariat din programul REVISAL;</w:t>
      </w:r>
    </w:p>
    <w:p w14:paraId="4968558D" w14:textId="77777777" w:rsidR="00077064" w:rsidRDefault="00473CC5">
      <w:pPr>
        <w:numPr>
          <w:ilvl w:val="0"/>
          <w:numId w:val="2"/>
        </w:numPr>
        <w:shd w:val="clear" w:color="auto" w:fill="FFFFFF"/>
        <w:spacing w:after="0" w:line="240" w:lineRule="auto"/>
        <w:ind w:left="1090" w:right="370"/>
        <w:jc w:val="both"/>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cazierul judiciar;</w:t>
      </w:r>
    </w:p>
    <w:p w14:paraId="42A6E547" w14:textId="77777777" w:rsidR="00077064" w:rsidRDefault="00473CC5">
      <w:pPr>
        <w:numPr>
          <w:ilvl w:val="0"/>
          <w:numId w:val="2"/>
        </w:numPr>
        <w:shd w:val="clear" w:color="auto" w:fill="FFFFFF"/>
        <w:spacing w:after="0" w:line="240" w:lineRule="auto"/>
        <w:ind w:left="1090" w:right="370"/>
        <w:jc w:val="both"/>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adeverință medicală care să ateste starea de sănătate corespunzătoare eliberată cu cel mult 6 luni anterior derulării concursului de către medicul de familie al candidatului sau de către unitățile sanitare abilitate;</w:t>
      </w:r>
    </w:p>
    <w:p w14:paraId="17B6B394" w14:textId="77777777" w:rsidR="00077064" w:rsidRDefault="00473CC5">
      <w:pPr>
        <w:numPr>
          <w:ilvl w:val="0"/>
          <w:numId w:val="2"/>
        </w:numPr>
        <w:shd w:val="clear" w:color="auto" w:fill="FFFFFF"/>
        <w:spacing w:after="0" w:line="240" w:lineRule="auto"/>
        <w:ind w:left="1090" w:right="370"/>
        <w:jc w:val="both"/>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curriculum vitae în format european în limba română.</w:t>
      </w:r>
    </w:p>
    <w:p w14:paraId="571405FD" w14:textId="77777777" w:rsidR="00077064" w:rsidRDefault="00473CC5">
      <w:pPr>
        <w:shd w:val="clear" w:color="auto" w:fill="FFFFFF"/>
        <w:spacing w:before="100" w:beforeAutospacing="1" w:after="100" w:afterAutospacing="1" w:line="240" w:lineRule="auto"/>
        <w:ind w:firstLine="720"/>
        <w:jc w:val="both"/>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Adeverința care atestă starea de sănătate conține, în clar, numărul, data, numele emitentului și calitatea acestuia, în formatul standard stabilit de Ministerul Sănătății.</w:t>
      </w:r>
    </w:p>
    <w:p w14:paraId="363690DB" w14:textId="0F2857DD" w:rsidR="00077064" w:rsidRDefault="00473CC5">
      <w:pPr>
        <w:shd w:val="clear" w:color="auto" w:fill="FFFFFF"/>
        <w:spacing w:before="100" w:beforeAutospacing="1" w:after="100" w:afterAutospacing="1" w:line="240" w:lineRule="auto"/>
        <w:ind w:firstLine="720"/>
        <w:jc w:val="both"/>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Actul de identitate, documentele de studii și carnetul de muncă sau, după caz, adeverinț</w:t>
      </w:r>
      <w:r w:rsidR="00075FBF">
        <w:rPr>
          <w:rFonts w:ascii="Times New Roman" w:eastAsia="Times New Roman" w:hAnsi="Times New Roman"/>
          <w:color w:val="000000"/>
          <w:sz w:val="24"/>
          <w:szCs w:val="24"/>
          <w:lang w:val="ro-RO"/>
        </w:rPr>
        <w:t>a</w:t>
      </w:r>
      <w:r>
        <w:rPr>
          <w:rFonts w:ascii="Times New Roman" w:eastAsia="Times New Roman" w:hAnsi="Times New Roman"/>
          <w:color w:val="000000"/>
          <w:sz w:val="24"/>
          <w:szCs w:val="24"/>
          <w:lang w:val="ro-RO"/>
        </w:rPr>
        <w:t xml:space="preserve"> care atestă vechimea</w:t>
      </w:r>
      <w:r w:rsidR="00075FBF">
        <w:rPr>
          <w:rFonts w:ascii="Times New Roman" w:eastAsia="Times New Roman" w:hAnsi="Times New Roman"/>
          <w:color w:val="000000"/>
          <w:sz w:val="24"/>
          <w:szCs w:val="24"/>
          <w:lang w:val="ro-RO"/>
        </w:rPr>
        <w:t xml:space="preserve"> la o unitate de învățământ,</w:t>
      </w:r>
      <w:r>
        <w:rPr>
          <w:rFonts w:ascii="Times New Roman" w:eastAsia="Times New Roman" w:hAnsi="Times New Roman"/>
          <w:color w:val="000000"/>
          <w:sz w:val="24"/>
          <w:szCs w:val="24"/>
          <w:lang w:val="ro-RO"/>
        </w:rPr>
        <w:t xml:space="preserve"> vor fi prezentate </w:t>
      </w:r>
      <w:r>
        <w:rPr>
          <w:rFonts w:ascii="Times New Roman" w:eastAsia="Times New Roman" w:hAnsi="Times New Roman"/>
          <w:b/>
          <w:color w:val="000000"/>
          <w:sz w:val="24"/>
          <w:szCs w:val="24"/>
          <w:lang w:val="ro-RO"/>
        </w:rPr>
        <w:t>și în original</w:t>
      </w:r>
      <w:r>
        <w:rPr>
          <w:rFonts w:ascii="Times New Roman" w:eastAsia="Times New Roman" w:hAnsi="Times New Roman"/>
          <w:color w:val="000000"/>
          <w:sz w:val="24"/>
          <w:szCs w:val="24"/>
          <w:lang w:val="ro-RO"/>
        </w:rPr>
        <w:t xml:space="preserve"> în vederea verificării conformității copiilor cu acestea.</w:t>
      </w:r>
    </w:p>
    <w:p w14:paraId="665FE225" w14:textId="3E0C717D" w:rsidR="00077064" w:rsidRDefault="00473CC5">
      <w:pPr>
        <w:shd w:val="clear" w:color="auto" w:fill="FFFFFF"/>
        <w:spacing w:before="100" w:beforeAutospacing="1" w:after="100" w:afterAutospacing="1" w:line="240" w:lineRule="auto"/>
        <w:ind w:firstLine="720"/>
        <w:jc w:val="both"/>
        <w:rPr>
          <w:rFonts w:ascii="Times New Roman" w:hAnsi="Times New Roman"/>
          <w:sz w:val="24"/>
          <w:szCs w:val="24"/>
          <w:lang w:val="ro-RO"/>
        </w:rPr>
      </w:pPr>
      <w:r>
        <w:rPr>
          <w:rFonts w:ascii="Times New Roman" w:eastAsia="Times New Roman" w:hAnsi="Times New Roman"/>
          <w:color w:val="000000"/>
          <w:sz w:val="24"/>
          <w:szCs w:val="24"/>
          <w:lang w:val="ro-RO"/>
        </w:rPr>
        <w:t xml:space="preserve">Detalii privind </w:t>
      </w:r>
      <w:proofErr w:type="spellStart"/>
      <w:r>
        <w:rPr>
          <w:rFonts w:ascii="Times New Roman" w:eastAsia="Times New Roman" w:hAnsi="Times New Roman"/>
          <w:color w:val="000000"/>
          <w:sz w:val="24"/>
          <w:szCs w:val="24"/>
        </w:rPr>
        <w:t>calendarul</w:t>
      </w:r>
      <w:proofErr w:type="spellEnd"/>
      <w:r>
        <w:rPr>
          <w:rFonts w:ascii="Times New Roman" w:eastAsia="Times New Roman" w:hAnsi="Times New Roman"/>
          <w:color w:val="000000"/>
          <w:sz w:val="24"/>
          <w:szCs w:val="24"/>
        </w:rPr>
        <w:t xml:space="preserve"> </w:t>
      </w:r>
      <w:proofErr w:type="spellStart"/>
      <w:r>
        <w:rPr>
          <w:rFonts w:ascii="Times New Roman" w:eastAsia="Times New Roman" w:hAnsi="Times New Roman"/>
          <w:color w:val="000000"/>
          <w:sz w:val="24"/>
          <w:szCs w:val="24"/>
        </w:rPr>
        <w:t>complet</w:t>
      </w:r>
      <w:proofErr w:type="spellEnd"/>
      <w:r>
        <w:rPr>
          <w:rFonts w:ascii="Times New Roman" w:eastAsia="Times New Roman" w:hAnsi="Times New Roman"/>
          <w:color w:val="000000"/>
          <w:sz w:val="24"/>
          <w:szCs w:val="24"/>
          <w:lang w:val="ro-RO"/>
        </w:rPr>
        <w:t xml:space="preserve">, bibliografia de concurs și fișa postului sunt disponibile accesând </w:t>
      </w:r>
      <w:r>
        <w:rPr>
          <w:rFonts w:ascii="Times New Roman" w:eastAsia="Times New Roman" w:hAnsi="Times New Roman"/>
          <w:sz w:val="24"/>
          <w:szCs w:val="24"/>
          <w:lang w:val="ro-RO"/>
        </w:rPr>
        <w:t xml:space="preserve">site-ul </w:t>
      </w:r>
      <w:hyperlink r:id="rId11" w:tooltip="http://www.gaboraroniskola.ro" w:history="1">
        <w:r>
          <w:rPr>
            <w:rStyle w:val="Hiperhivatkozs"/>
            <w:rFonts w:ascii="Times New Roman" w:eastAsia="Times New Roman" w:hAnsi="Times New Roman"/>
            <w:sz w:val="24"/>
            <w:szCs w:val="24"/>
            <w:lang w:val="ro-RO"/>
          </w:rPr>
          <w:t>www.gaboraroniskola.ro</w:t>
        </w:r>
      </w:hyperlink>
      <w:r>
        <w:rPr>
          <w:rFonts w:ascii="Times New Roman" w:eastAsia="Times New Roman" w:hAnsi="Times New Roman"/>
          <w:color w:val="000000"/>
          <w:sz w:val="24"/>
          <w:szCs w:val="24"/>
          <w:lang w:val="ro-RO"/>
        </w:rPr>
        <w:t xml:space="preserve"> la rubrica </w:t>
      </w:r>
      <w:r>
        <w:rPr>
          <w:rFonts w:ascii="Times New Roman" w:eastAsia="Times New Roman" w:hAnsi="Times New Roman"/>
          <w:color w:val="000000"/>
          <w:sz w:val="24"/>
          <w:szCs w:val="24"/>
          <w:u w:val="single"/>
          <w:lang w:val="ro-RO"/>
        </w:rPr>
        <w:t>Noutăți</w:t>
      </w:r>
      <w:r>
        <w:rPr>
          <w:rFonts w:ascii="Times New Roman" w:eastAsia="Times New Roman" w:hAnsi="Times New Roman"/>
          <w:color w:val="000000"/>
          <w:sz w:val="24"/>
          <w:szCs w:val="24"/>
          <w:lang w:val="ro-RO"/>
        </w:rPr>
        <w:t xml:space="preserve">. Cerințele sunt în conformitate cu fișa postului </w:t>
      </w:r>
      <w:r w:rsidR="00075FBF">
        <w:rPr>
          <w:rFonts w:ascii="Times New Roman" w:eastAsia="Times New Roman" w:hAnsi="Times New Roman"/>
          <w:color w:val="000000"/>
          <w:sz w:val="24"/>
          <w:szCs w:val="24"/>
          <w:lang w:val="ro-RO"/>
        </w:rPr>
        <w:t>îngrijitor grupă învățământ preșcolar</w:t>
      </w:r>
      <w:r>
        <w:rPr>
          <w:rFonts w:ascii="Times New Roman" w:eastAsia="Times New Roman" w:hAnsi="Times New Roman"/>
          <w:color w:val="000000"/>
          <w:sz w:val="24"/>
          <w:szCs w:val="24"/>
          <w:lang w:val="ro-RO"/>
        </w:rPr>
        <w:t xml:space="preserve">. Relaţii suplimentare se pot obţine de la Liceul Tehnologic „Gábor Áron“ cu sediul în orașul Vlăhița, Județul Harghita, Str. Mihai Eminescu Nr. 2, Județul Harghita, telefon 0266/246897, e-mail </w:t>
      </w:r>
      <w:hyperlink r:id="rId12" w:tooltip="mailto:gs.gaboraron@eduhr.ro" w:history="1">
        <w:r>
          <w:rPr>
            <w:rStyle w:val="Hiperhivatkozs"/>
            <w:rFonts w:ascii="Times New Roman" w:eastAsia="Times New Roman" w:hAnsi="Times New Roman"/>
            <w:sz w:val="24"/>
            <w:szCs w:val="24"/>
            <w:lang w:val="ro-RO"/>
          </w:rPr>
          <w:t>gs.gaboraron</w:t>
        </w:r>
        <w:r>
          <w:rPr>
            <w:rStyle w:val="Hiperhivatkozs"/>
            <w:rFonts w:ascii="Times New Roman" w:eastAsia="Times New Roman" w:hAnsi="Times New Roman"/>
            <w:sz w:val="24"/>
            <w:szCs w:val="24"/>
            <w:lang w:val="en-US"/>
          </w:rPr>
          <w:t>@eduhr.ro</w:t>
        </w:r>
      </w:hyperlink>
      <w:r>
        <w:rPr>
          <w:rFonts w:ascii="Times New Roman" w:hAnsi="Times New Roman"/>
          <w:sz w:val="24"/>
          <w:szCs w:val="24"/>
          <w:lang w:val="ro-RO"/>
        </w:rPr>
        <w:t>.</w:t>
      </w:r>
    </w:p>
    <w:p w14:paraId="07739550" w14:textId="77777777" w:rsidR="00077064" w:rsidRDefault="00473CC5">
      <w:pPr>
        <w:shd w:val="clear" w:color="auto" w:fill="FFFFFF"/>
        <w:spacing w:before="100" w:beforeAutospacing="1" w:after="100" w:afterAutospacing="1"/>
        <w:contextualSpacing/>
        <w:jc w:val="center"/>
        <w:rPr>
          <w:rFonts w:ascii="Times New Roman" w:eastAsia="Times New Roman" w:hAnsi="Times New Roman"/>
          <w:b/>
          <w:bCs/>
          <w:color w:val="000000"/>
          <w:sz w:val="24"/>
          <w:szCs w:val="24"/>
        </w:rPr>
      </w:pPr>
      <w:r>
        <w:rPr>
          <w:rFonts w:ascii="Times New Roman" w:eastAsia="Times New Roman" w:hAnsi="Times New Roman"/>
          <w:b/>
          <w:color w:val="000000"/>
          <w:sz w:val="24"/>
          <w:szCs w:val="24"/>
          <w:lang w:val="ro-RO"/>
        </w:rPr>
        <w:t>DIRECTOR,</w:t>
      </w:r>
      <w:r>
        <w:rPr>
          <w:rFonts w:ascii="Times New Roman" w:eastAsia="Times New Roman" w:hAnsi="Times New Roman"/>
          <w:b/>
          <w:color w:val="000000"/>
          <w:sz w:val="24"/>
          <w:szCs w:val="24"/>
        </w:rPr>
        <w:t xml:space="preserve"> </w:t>
      </w:r>
    </w:p>
    <w:p w14:paraId="7833D8CE" w14:textId="77777777" w:rsidR="00077064" w:rsidRDefault="00473CC5">
      <w:pPr>
        <w:shd w:val="clear" w:color="auto" w:fill="FFFFFF"/>
        <w:spacing w:before="100" w:beforeAutospacing="1" w:after="100" w:afterAutospacing="1"/>
        <w:contextualSpacing/>
        <w:jc w:val="center"/>
        <w:rPr>
          <w:rFonts w:ascii="Times New Roman" w:eastAsia="Times New Roman" w:hAnsi="Times New Roman"/>
          <w:b/>
          <w:bCs/>
          <w:color w:val="000000"/>
          <w:sz w:val="24"/>
          <w:szCs w:val="24"/>
          <w:lang w:val="ro-RO"/>
        </w:rPr>
      </w:pPr>
      <w:r>
        <w:rPr>
          <w:rFonts w:ascii="Times New Roman" w:hAnsi="Times New Roman"/>
          <w:b/>
          <w:sz w:val="24"/>
          <w:szCs w:val="24"/>
        </w:rPr>
        <w:t>Tankó Csilla</w:t>
      </w:r>
    </w:p>
    <w:p w14:paraId="78114042" w14:textId="77777777" w:rsidR="00077064" w:rsidRDefault="00077064">
      <w:pPr>
        <w:shd w:val="clear" w:color="auto" w:fill="FFFFFF"/>
        <w:spacing w:before="100" w:beforeAutospacing="1" w:after="100" w:afterAutospacing="1" w:line="370" w:lineRule="atLeast"/>
        <w:jc w:val="center"/>
        <w:rPr>
          <w:rFonts w:ascii="Times New Roman" w:eastAsia="Times New Roman" w:hAnsi="Times New Roman"/>
          <w:color w:val="000000"/>
          <w:sz w:val="24"/>
          <w:szCs w:val="24"/>
          <w:lang w:val="ro-RO"/>
        </w:rPr>
      </w:pPr>
    </w:p>
    <w:sectPr w:rsidR="00077064">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D4913" w14:textId="77777777" w:rsidR="00AC714E" w:rsidRDefault="00AC714E">
      <w:pPr>
        <w:spacing w:after="0" w:line="240" w:lineRule="auto"/>
      </w:pPr>
      <w:r>
        <w:separator/>
      </w:r>
    </w:p>
  </w:endnote>
  <w:endnote w:type="continuationSeparator" w:id="0">
    <w:p w14:paraId="0C779FD3" w14:textId="77777777" w:rsidR="00AC714E" w:rsidRDefault="00AC71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2020603050405020304"/>
    <w:charset w:val="00"/>
    <w:family w:val="auto"/>
    <w:pitch w:val="default"/>
  </w:font>
  <w:font w:name="Noto Sans CJK SC Regular">
    <w:charset w:val="00"/>
    <w:family w:val="auto"/>
    <w:pitch w:val="default"/>
  </w:font>
  <w:font w:name="Lohit Devanagari">
    <w:charset w:val="00"/>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790214"/>
      <w:docPartObj>
        <w:docPartGallery w:val="Page Numbers (Bottom of Page)"/>
        <w:docPartUnique/>
      </w:docPartObj>
    </w:sdtPr>
    <w:sdtEndPr/>
    <w:sdtContent>
      <w:p w14:paraId="5D401C6C" w14:textId="77777777" w:rsidR="00077064" w:rsidRDefault="00473CC5">
        <w:pPr>
          <w:pStyle w:val="llb"/>
          <w:jc w:val="right"/>
        </w:pPr>
        <w:r>
          <w:fldChar w:fldCharType="begin"/>
        </w:r>
        <w:r>
          <w:instrText>PAGE   \* MERGEFORMAT</w:instrText>
        </w:r>
        <w:r>
          <w:fldChar w:fldCharType="separate"/>
        </w:r>
        <w:r>
          <w:rPr>
            <w:lang w:val="hu-HU"/>
          </w:rPr>
          <w:t>1</w:t>
        </w:r>
        <w:r>
          <w:fldChar w:fldCharType="end"/>
        </w:r>
      </w:p>
    </w:sdtContent>
  </w:sdt>
  <w:p w14:paraId="7F8F3DB0" w14:textId="77777777" w:rsidR="00077064" w:rsidRDefault="0007706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7B02F" w14:textId="77777777" w:rsidR="00AC714E" w:rsidRDefault="00AC714E">
      <w:pPr>
        <w:spacing w:after="0" w:line="240" w:lineRule="auto"/>
      </w:pPr>
      <w:r>
        <w:separator/>
      </w:r>
    </w:p>
  </w:footnote>
  <w:footnote w:type="continuationSeparator" w:id="0">
    <w:p w14:paraId="0A56FF67" w14:textId="77777777" w:rsidR="00AC714E" w:rsidRDefault="00AC71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E8045B"/>
    <w:multiLevelType w:val="hybridMultilevel"/>
    <w:tmpl w:val="6C6E45EC"/>
    <w:lvl w:ilvl="0" w:tplc="F0CC86F4">
      <w:start w:val="1"/>
      <w:numFmt w:val="bullet"/>
      <w:lvlText w:val="o"/>
      <w:lvlJc w:val="left"/>
      <w:pPr>
        <w:tabs>
          <w:tab w:val="num" w:pos="720"/>
        </w:tabs>
        <w:ind w:left="720" w:hanging="360"/>
      </w:pPr>
      <w:rPr>
        <w:rFonts w:ascii="Courier New" w:hAnsi="Courier New" w:hint="default"/>
        <w:sz w:val="20"/>
      </w:rPr>
    </w:lvl>
    <w:lvl w:ilvl="1" w:tplc="A8788968">
      <w:start w:val="1"/>
      <w:numFmt w:val="bullet"/>
      <w:lvlText w:val="-"/>
      <w:lvlJc w:val="left"/>
      <w:pPr>
        <w:ind w:left="1440" w:hanging="360"/>
      </w:pPr>
      <w:rPr>
        <w:rFonts w:ascii="Times New Roman" w:eastAsia="Times New Roman" w:hAnsi="Times New Roman" w:cs="Times New Roman" w:hint="default"/>
      </w:rPr>
    </w:lvl>
    <w:lvl w:ilvl="2" w:tplc="CAC6AC00">
      <w:start w:val="1"/>
      <w:numFmt w:val="bullet"/>
      <w:lvlText w:val="o"/>
      <w:lvlJc w:val="left"/>
      <w:pPr>
        <w:tabs>
          <w:tab w:val="num" w:pos="2160"/>
        </w:tabs>
        <w:ind w:left="2160" w:hanging="360"/>
      </w:pPr>
      <w:rPr>
        <w:rFonts w:ascii="Courier New" w:hAnsi="Courier New" w:hint="default"/>
        <w:sz w:val="20"/>
      </w:rPr>
    </w:lvl>
    <w:lvl w:ilvl="3" w:tplc="0A3A9942">
      <w:start w:val="1"/>
      <w:numFmt w:val="bullet"/>
      <w:lvlText w:val="o"/>
      <w:lvlJc w:val="left"/>
      <w:pPr>
        <w:tabs>
          <w:tab w:val="num" w:pos="2880"/>
        </w:tabs>
        <w:ind w:left="2880" w:hanging="360"/>
      </w:pPr>
      <w:rPr>
        <w:rFonts w:ascii="Courier New" w:hAnsi="Courier New" w:hint="default"/>
        <w:sz w:val="20"/>
      </w:rPr>
    </w:lvl>
    <w:lvl w:ilvl="4" w:tplc="10CCBBE6">
      <w:start w:val="1"/>
      <w:numFmt w:val="bullet"/>
      <w:lvlText w:val="o"/>
      <w:lvlJc w:val="left"/>
      <w:pPr>
        <w:tabs>
          <w:tab w:val="num" w:pos="3600"/>
        </w:tabs>
        <w:ind w:left="3600" w:hanging="360"/>
      </w:pPr>
      <w:rPr>
        <w:rFonts w:ascii="Courier New" w:hAnsi="Courier New" w:hint="default"/>
        <w:sz w:val="20"/>
      </w:rPr>
    </w:lvl>
    <w:lvl w:ilvl="5" w:tplc="EE0496F2">
      <w:start w:val="1"/>
      <w:numFmt w:val="bullet"/>
      <w:lvlText w:val="o"/>
      <w:lvlJc w:val="left"/>
      <w:pPr>
        <w:tabs>
          <w:tab w:val="num" w:pos="4320"/>
        </w:tabs>
        <w:ind w:left="4320" w:hanging="360"/>
      </w:pPr>
      <w:rPr>
        <w:rFonts w:ascii="Courier New" w:hAnsi="Courier New" w:hint="default"/>
        <w:sz w:val="20"/>
      </w:rPr>
    </w:lvl>
    <w:lvl w:ilvl="6" w:tplc="46022F48">
      <w:start w:val="1"/>
      <w:numFmt w:val="bullet"/>
      <w:lvlText w:val="o"/>
      <w:lvlJc w:val="left"/>
      <w:pPr>
        <w:tabs>
          <w:tab w:val="num" w:pos="5040"/>
        </w:tabs>
        <w:ind w:left="5040" w:hanging="360"/>
      </w:pPr>
      <w:rPr>
        <w:rFonts w:ascii="Courier New" w:hAnsi="Courier New" w:hint="default"/>
        <w:sz w:val="20"/>
      </w:rPr>
    </w:lvl>
    <w:lvl w:ilvl="7" w:tplc="6762AFBC">
      <w:start w:val="1"/>
      <w:numFmt w:val="bullet"/>
      <w:lvlText w:val="o"/>
      <w:lvlJc w:val="left"/>
      <w:pPr>
        <w:tabs>
          <w:tab w:val="num" w:pos="5760"/>
        </w:tabs>
        <w:ind w:left="5760" w:hanging="360"/>
      </w:pPr>
      <w:rPr>
        <w:rFonts w:ascii="Courier New" w:hAnsi="Courier New" w:hint="default"/>
        <w:sz w:val="20"/>
      </w:rPr>
    </w:lvl>
    <w:lvl w:ilvl="8" w:tplc="52085176">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47B81C63"/>
    <w:multiLevelType w:val="hybridMultilevel"/>
    <w:tmpl w:val="6ABC0AAA"/>
    <w:lvl w:ilvl="0" w:tplc="7054D318">
      <w:start w:val="1"/>
      <w:numFmt w:val="decimal"/>
      <w:lvlText w:val="%1."/>
      <w:lvlJc w:val="left"/>
      <w:pPr>
        <w:tabs>
          <w:tab w:val="num" w:pos="720"/>
        </w:tabs>
        <w:ind w:left="720" w:hanging="360"/>
      </w:pPr>
    </w:lvl>
    <w:lvl w:ilvl="1" w:tplc="EBA018FA">
      <w:start w:val="1"/>
      <w:numFmt w:val="decimal"/>
      <w:lvlText w:val="%2."/>
      <w:lvlJc w:val="left"/>
      <w:pPr>
        <w:tabs>
          <w:tab w:val="num" w:pos="1440"/>
        </w:tabs>
        <w:ind w:left="1440" w:hanging="360"/>
      </w:pPr>
    </w:lvl>
    <w:lvl w:ilvl="2" w:tplc="769E1530">
      <w:start w:val="1"/>
      <w:numFmt w:val="decimal"/>
      <w:lvlText w:val="%3."/>
      <w:lvlJc w:val="left"/>
      <w:pPr>
        <w:tabs>
          <w:tab w:val="num" w:pos="2160"/>
        </w:tabs>
        <w:ind w:left="2160" w:hanging="360"/>
      </w:pPr>
    </w:lvl>
    <w:lvl w:ilvl="3" w:tplc="49D005F0">
      <w:start w:val="1"/>
      <w:numFmt w:val="decimal"/>
      <w:lvlText w:val="%4."/>
      <w:lvlJc w:val="left"/>
      <w:pPr>
        <w:tabs>
          <w:tab w:val="num" w:pos="2880"/>
        </w:tabs>
        <w:ind w:left="2880" w:hanging="360"/>
      </w:pPr>
    </w:lvl>
    <w:lvl w:ilvl="4" w:tplc="223A6912">
      <w:start w:val="1"/>
      <w:numFmt w:val="decimal"/>
      <w:lvlText w:val="%5."/>
      <w:lvlJc w:val="left"/>
      <w:pPr>
        <w:tabs>
          <w:tab w:val="num" w:pos="3600"/>
        </w:tabs>
        <w:ind w:left="3600" w:hanging="360"/>
      </w:pPr>
    </w:lvl>
    <w:lvl w:ilvl="5" w:tplc="64DA6B98">
      <w:start w:val="1"/>
      <w:numFmt w:val="decimal"/>
      <w:lvlText w:val="%6."/>
      <w:lvlJc w:val="left"/>
      <w:pPr>
        <w:tabs>
          <w:tab w:val="num" w:pos="4320"/>
        </w:tabs>
        <w:ind w:left="4320" w:hanging="360"/>
      </w:pPr>
    </w:lvl>
    <w:lvl w:ilvl="6" w:tplc="01324082">
      <w:start w:val="1"/>
      <w:numFmt w:val="decimal"/>
      <w:lvlText w:val="%7."/>
      <w:lvlJc w:val="left"/>
      <w:pPr>
        <w:tabs>
          <w:tab w:val="num" w:pos="5040"/>
        </w:tabs>
        <w:ind w:left="5040" w:hanging="360"/>
      </w:pPr>
    </w:lvl>
    <w:lvl w:ilvl="7" w:tplc="3C4A6C0E">
      <w:start w:val="1"/>
      <w:numFmt w:val="decimal"/>
      <w:lvlText w:val="%8."/>
      <w:lvlJc w:val="left"/>
      <w:pPr>
        <w:tabs>
          <w:tab w:val="num" w:pos="5760"/>
        </w:tabs>
        <w:ind w:left="5760" w:hanging="360"/>
      </w:pPr>
    </w:lvl>
    <w:lvl w:ilvl="8" w:tplc="C3E0F612">
      <w:start w:val="1"/>
      <w:numFmt w:val="decimal"/>
      <w:lvlText w:val="%9."/>
      <w:lvlJc w:val="left"/>
      <w:pPr>
        <w:tabs>
          <w:tab w:val="num" w:pos="6480"/>
        </w:tabs>
        <w:ind w:left="6480" w:hanging="360"/>
      </w:pPr>
    </w:lvl>
  </w:abstractNum>
  <w:abstractNum w:abstractNumId="2" w15:restartNumberingAfterBreak="0">
    <w:nsid w:val="5D2646D2"/>
    <w:multiLevelType w:val="hybridMultilevel"/>
    <w:tmpl w:val="51583258"/>
    <w:lvl w:ilvl="0" w:tplc="CD443DA6">
      <w:start w:val="1"/>
      <w:numFmt w:val="bullet"/>
      <w:lvlText w:val="o"/>
      <w:lvlJc w:val="left"/>
      <w:pPr>
        <w:tabs>
          <w:tab w:val="num" w:pos="720"/>
        </w:tabs>
        <w:ind w:left="720" w:hanging="360"/>
      </w:pPr>
      <w:rPr>
        <w:rFonts w:ascii="Courier New" w:hAnsi="Courier New" w:hint="default"/>
        <w:sz w:val="20"/>
      </w:rPr>
    </w:lvl>
    <w:lvl w:ilvl="1" w:tplc="84DEA030">
      <w:start w:val="1"/>
      <w:numFmt w:val="bullet"/>
      <w:lvlText w:val="-"/>
      <w:lvlJc w:val="left"/>
      <w:pPr>
        <w:ind w:left="1440" w:hanging="360"/>
      </w:pPr>
      <w:rPr>
        <w:rFonts w:ascii="Times New Roman" w:eastAsia="Times New Roman" w:hAnsi="Times New Roman" w:cs="Times New Roman" w:hint="default"/>
      </w:rPr>
    </w:lvl>
    <w:lvl w:ilvl="2" w:tplc="FE8AB730">
      <w:start w:val="1"/>
      <w:numFmt w:val="bullet"/>
      <w:lvlText w:val="o"/>
      <w:lvlJc w:val="left"/>
      <w:pPr>
        <w:tabs>
          <w:tab w:val="num" w:pos="2160"/>
        </w:tabs>
        <w:ind w:left="2160" w:hanging="360"/>
      </w:pPr>
      <w:rPr>
        <w:rFonts w:ascii="Courier New" w:hAnsi="Courier New" w:hint="default"/>
        <w:sz w:val="20"/>
      </w:rPr>
    </w:lvl>
    <w:lvl w:ilvl="3" w:tplc="6570FD58">
      <w:start w:val="1"/>
      <w:numFmt w:val="bullet"/>
      <w:lvlText w:val="o"/>
      <w:lvlJc w:val="left"/>
      <w:pPr>
        <w:tabs>
          <w:tab w:val="num" w:pos="2880"/>
        </w:tabs>
        <w:ind w:left="2880" w:hanging="360"/>
      </w:pPr>
      <w:rPr>
        <w:rFonts w:ascii="Courier New" w:hAnsi="Courier New" w:hint="default"/>
        <w:sz w:val="20"/>
      </w:rPr>
    </w:lvl>
    <w:lvl w:ilvl="4" w:tplc="A0E602B6">
      <w:start w:val="1"/>
      <w:numFmt w:val="bullet"/>
      <w:lvlText w:val="o"/>
      <w:lvlJc w:val="left"/>
      <w:pPr>
        <w:tabs>
          <w:tab w:val="num" w:pos="3600"/>
        </w:tabs>
        <w:ind w:left="3600" w:hanging="360"/>
      </w:pPr>
      <w:rPr>
        <w:rFonts w:ascii="Courier New" w:hAnsi="Courier New" w:hint="default"/>
        <w:sz w:val="20"/>
      </w:rPr>
    </w:lvl>
    <w:lvl w:ilvl="5" w:tplc="50A8D59E">
      <w:start w:val="1"/>
      <w:numFmt w:val="bullet"/>
      <w:lvlText w:val="o"/>
      <w:lvlJc w:val="left"/>
      <w:pPr>
        <w:tabs>
          <w:tab w:val="num" w:pos="4320"/>
        </w:tabs>
        <w:ind w:left="4320" w:hanging="360"/>
      </w:pPr>
      <w:rPr>
        <w:rFonts w:ascii="Courier New" w:hAnsi="Courier New" w:hint="default"/>
        <w:sz w:val="20"/>
      </w:rPr>
    </w:lvl>
    <w:lvl w:ilvl="6" w:tplc="CB12F316">
      <w:start w:val="1"/>
      <w:numFmt w:val="bullet"/>
      <w:lvlText w:val="o"/>
      <w:lvlJc w:val="left"/>
      <w:pPr>
        <w:tabs>
          <w:tab w:val="num" w:pos="5040"/>
        </w:tabs>
        <w:ind w:left="5040" w:hanging="360"/>
      </w:pPr>
      <w:rPr>
        <w:rFonts w:ascii="Courier New" w:hAnsi="Courier New" w:hint="default"/>
        <w:sz w:val="20"/>
      </w:rPr>
    </w:lvl>
    <w:lvl w:ilvl="7" w:tplc="55C85D54">
      <w:start w:val="1"/>
      <w:numFmt w:val="bullet"/>
      <w:lvlText w:val="o"/>
      <w:lvlJc w:val="left"/>
      <w:pPr>
        <w:tabs>
          <w:tab w:val="num" w:pos="5760"/>
        </w:tabs>
        <w:ind w:left="5760" w:hanging="360"/>
      </w:pPr>
      <w:rPr>
        <w:rFonts w:ascii="Courier New" w:hAnsi="Courier New" w:hint="default"/>
        <w:sz w:val="20"/>
      </w:rPr>
    </w:lvl>
    <w:lvl w:ilvl="8" w:tplc="F7062514">
      <w:start w:val="1"/>
      <w:numFmt w:val="bullet"/>
      <w:lvlText w:val="o"/>
      <w:lvlJc w:val="left"/>
      <w:pPr>
        <w:tabs>
          <w:tab w:val="num" w:pos="6480"/>
        </w:tabs>
        <w:ind w:left="6480" w:hanging="360"/>
      </w:pPr>
      <w:rPr>
        <w:rFonts w:ascii="Courier New" w:hAnsi="Courier New"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7064"/>
    <w:rsid w:val="00075FBF"/>
    <w:rsid w:val="00077064"/>
    <w:rsid w:val="00185596"/>
    <w:rsid w:val="002A7FFD"/>
    <w:rsid w:val="00412E48"/>
    <w:rsid w:val="00473CC5"/>
    <w:rsid w:val="00542850"/>
    <w:rsid w:val="005511DA"/>
    <w:rsid w:val="005C7BCB"/>
    <w:rsid w:val="00681B3B"/>
    <w:rsid w:val="008564C0"/>
    <w:rsid w:val="009715DD"/>
    <w:rsid w:val="00991ED5"/>
    <w:rsid w:val="00AC714E"/>
    <w:rsid w:val="00B23C7B"/>
    <w:rsid w:val="00DE5DAB"/>
    <w:rsid w:val="00E61076"/>
    <w:rsid w:val="00EE46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D32F1"/>
  <w15:docId w15:val="{E1557100-D3E7-4D5A-B85A-84C139980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pPr>
      <w:spacing w:after="200" w:line="276" w:lineRule="auto"/>
    </w:pPr>
    <w:rPr>
      <w:sz w:val="22"/>
      <w:szCs w:val="22"/>
      <w:lang w:val="hu-HU" w:eastAsia="en-US"/>
    </w:rPr>
  </w:style>
  <w:style w:type="paragraph" w:styleId="Cmsor1">
    <w:name w:val="heading 1"/>
    <w:basedOn w:val="Norml"/>
    <w:next w:val="Norml"/>
    <w:link w:val="Cmsor1Char"/>
    <w:qFormat/>
    <w:pPr>
      <w:keepNext/>
      <w:spacing w:after="0" w:line="240" w:lineRule="auto"/>
      <w:jc w:val="center"/>
      <w:outlineLvl w:val="0"/>
    </w:pPr>
    <w:rPr>
      <w:rFonts w:ascii="Times New Roman" w:eastAsia="Times New Roman" w:hAnsi="Times New Roman"/>
      <w:b/>
      <w:bCs/>
      <w:sz w:val="24"/>
      <w:szCs w:val="24"/>
      <w:lang w:val="ro-RO" w:eastAsia="ro-RO"/>
    </w:rPr>
  </w:style>
  <w:style w:type="paragraph" w:styleId="Cmsor2">
    <w:name w:val="heading 2"/>
    <w:basedOn w:val="Norml"/>
    <w:next w:val="Norml"/>
    <w:link w:val="Cmsor2Char"/>
    <w:uiPriority w:val="9"/>
    <w:unhideWhenUsed/>
    <w:qFormat/>
    <w:pPr>
      <w:keepNext/>
      <w:keepLines/>
      <w:spacing w:before="360"/>
      <w:outlineLvl w:val="1"/>
    </w:pPr>
    <w:rPr>
      <w:rFonts w:ascii="Arial" w:eastAsia="Arial" w:hAnsi="Arial" w:cs="Arial"/>
      <w:sz w:val="34"/>
    </w:rPr>
  </w:style>
  <w:style w:type="paragraph" w:styleId="Cmsor3">
    <w:name w:val="heading 3"/>
    <w:basedOn w:val="Norml"/>
    <w:next w:val="Norml"/>
    <w:link w:val="Cmsor3Char"/>
    <w:uiPriority w:val="9"/>
    <w:unhideWhenUsed/>
    <w:qFormat/>
    <w:pPr>
      <w:keepNext/>
      <w:keepLines/>
      <w:spacing w:before="320"/>
      <w:outlineLvl w:val="2"/>
    </w:pPr>
    <w:rPr>
      <w:rFonts w:ascii="Arial" w:eastAsia="Arial" w:hAnsi="Arial" w:cs="Arial"/>
      <w:sz w:val="30"/>
      <w:szCs w:val="30"/>
    </w:rPr>
  </w:style>
  <w:style w:type="paragraph" w:styleId="Cmsor4">
    <w:name w:val="heading 4"/>
    <w:basedOn w:val="Norml"/>
    <w:next w:val="Norml"/>
    <w:link w:val="Cmsor4Char"/>
    <w:uiPriority w:val="9"/>
    <w:unhideWhenUsed/>
    <w:qFormat/>
    <w:pPr>
      <w:keepNext/>
      <w:keepLines/>
      <w:spacing w:before="320"/>
      <w:outlineLvl w:val="3"/>
    </w:pPr>
    <w:rPr>
      <w:rFonts w:ascii="Arial" w:eastAsia="Arial" w:hAnsi="Arial" w:cs="Arial"/>
      <w:b/>
      <w:bCs/>
      <w:sz w:val="26"/>
      <w:szCs w:val="26"/>
    </w:rPr>
  </w:style>
  <w:style w:type="paragraph" w:styleId="Cmsor5">
    <w:name w:val="heading 5"/>
    <w:basedOn w:val="Norml"/>
    <w:next w:val="Norml"/>
    <w:link w:val="Cmsor5Char"/>
    <w:uiPriority w:val="9"/>
    <w:unhideWhenUsed/>
    <w:qFormat/>
    <w:pPr>
      <w:keepNext/>
      <w:keepLines/>
      <w:spacing w:before="320"/>
      <w:outlineLvl w:val="4"/>
    </w:pPr>
    <w:rPr>
      <w:rFonts w:ascii="Arial" w:eastAsia="Arial" w:hAnsi="Arial" w:cs="Arial"/>
      <w:b/>
      <w:bCs/>
      <w:sz w:val="24"/>
      <w:szCs w:val="24"/>
    </w:rPr>
  </w:style>
  <w:style w:type="paragraph" w:styleId="Cmsor6">
    <w:name w:val="heading 6"/>
    <w:basedOn w:val="Norml"/>
    <w:next w:val="Norml"/>
    <w:link w:val="Cmsor6Char"/>
    <w:uiPriority w:val="9"/>
    <w:unhideWhenUsed/>
    <w:qFormat/>
    <w:pPr>
      <w:keepNext/>
      <w:keepLines/>
      <w:spacing w:before="320"/>
      <w:outlineLvl w:val="5"/>
    </w:pPr>
    <w:rPr>
      <w:rFonts w:ascii="Arial" w:eastAsia="Arial" w:hAnsi="Arial" w:cs="Arial"/>
      <w:b/>
      <w:bCs/>
    </w:rPr>
  </w:style>
  <w:style w:type="paragraph" w:styleId="Cmsor7">
    <w:name w:val="heading 7"/>
    <w:basedOn w:val="Norml"/>
    <w:next w:val="Norml"/>
    <w:link w:val="Cmsor7Char"/>
    <w:uiPriority w:val="9"/>
    <w:unhideWhenUsed/>
    <w:qFormat/>
    <w:pPr>
      <w:keepNext/>
      <w:keepLines/>
      <w:spacing w:before="320"/>
      <w:outlineLvl w:val="6"/>
    </w:pPr>
    <w:rPr>
      <w:rFonts w:ascii="Arial" w:eastAsia="Arial" w:hAnsi="Arial" w:cs="Arial"/>
      <w:b/>
      <w:bCs/>
      <w:i/>
      <w:iCs/>
    </w:rPr>
  </w:style>
  <w:style w:type="paragraph" w:styleId="Cmsor8">
    <w:name w:val="heading 8"/>
    <w:basedOn w:val="Norml"/>
    <w:next w:val="Norml"/>
    <w:link w:val="Cmsor8Char"/>
    <w:uiPriority w:val="9"/>
    <w:unhideWhenUsed/>
    <w:qFormat/>
    <w:pPr>
      <w:keepNext/>
      <w:keepLines/>
      <w:spacing w:before="320"/>
      <w:outlineLvl w:val="7"/>
    </w:pPr>
    <w:rPr>
      <w:rFonts w:ascii="Arial" w:eastAsia="Arial" w:hAnsi="Arial" w:cs="Arial"/>
      <w:i/>
      <w:iCs/>
    </w:rPr>
  </w:style>
  <w:style w:type="paragraph" w:styleId="Cmsor9">
    <w:name w:val="heading 9"/>
    <w:basedOn w:val="Norml"/>
    <w:next w:val="Norml"/>
    <w:link w:val="Cmsor9Char"/>
    <w:uiPriority w:val="9"/>
    <w:unhideWhenUsed/>
    <w:qFormat/>
    <w:pPr>
      <w:keepNext/>
      <w:keepLines/>
      <w:spacing w:before="320"/>
      <w:outlineLvl w:val="8"/>
    </w:pPr>
    <w:rPr>
      <w:rFonts w:ascii="Arial" w:eastAsia="Arial" w:hAnsi="Arial" w:cs="Arial"/>
      <w:i/>
      <w:iCs/>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eading1Char">
    <w:name w:val="Heading 1 Char"/>
    <w:basedOn w:val="Bekezdsalapbettpusa"/>
    <w:uiPriority w:val="9"/>
    <w:rPr>
      <w:rFonts w:ascii="Arial" w:eastAsia="Arial" w:hAnsi="Arial" w:cs="Arial"/>
      <w:sz w:val="40"/>
      <w:szCs w:val="40"/>
    </w:rPr>
  </w:style>
  <w:style w:type="character" w:customStyle="1" w:styleId="Cmsor2Char">
    <w:name w:val="Címsor 2 Char"/>
    <w:basedOn w:val="Bekezdsalapbettpusa"/>
    <w:link w:val="Cmsor2"/>
    <w:uiPriority w:val="9"/>
    <w:rPr>
      <w:rFonts w:ascii="Arial" w:eastAsia="Arial" w:hAnsi="Arial" w:cs="Arial"/>
      <w:sz w:val="34"/>
    </w:rPr>
  </w:style>
  <w:style w:type="character" w:customStyle="1" w:styleId="Cmsor3Char">
    <w:name w:val="Címsor 3 Char"/>
    <w:basedOn w:val="Bekezdsalapbettpusa"/>
    <w:link w:val="Cmsor3"/>
    <w:uiPriority w:val="9"/>
    <w:rPr>
      <w:rFonts w:ascii="Arial" w:eastAsia="Arial" w:hAnsi="Arial" w:cs="Arial"/>
      <w:sz w:val="30"/>
      <w:szCs w:val="30"/>
    </w:rPr>
  </w:style>
  <w:style w:type="character" w:customStyle="1" w:styleId="Cmsor4Char">
    <w:name w:val="Címsor 4 Char"/>
    <w:basedOn w:val="Bekezdsalapbettpusa"/>
    <w:link w:val="Cmsor4"/>
    <w:uiPriority w:val="9"/>
    <w:rPr>
      <w:rFonts w:ascii="Arial" w:eastAsia="Arial" w:hAnsi="Arial" w:cs="Arial"/>
      <w:b/>
      <w:bCs/>
      <w:sz w:val="26"/>
      <w:szCs w:val="26"/>
    </w:rPr>
  </w:style>
  <w:style w:type="character" w:customStyle="1" w:styleId="Cmsor5Char">
    <w:name w:val="Címsor 5 Char"/>
    <w:basedOn w:val="Bekezdsalapbettpusa"/>
    <w:link w:val="Cmsor5"/>
    <w:uiPriority w:val="9"/>
    <w:rPr>
      <w:rFonts w:ascii="Arial" w:eastAsia="Arial" w:hAnsi="Arial" w:cs="Arial"/>
      <w:b/>
      <w:bCs/>
      <w:sz w:val="24"/>
      <w:szCs w:val="24"/>
    </w:rPr>
  </w:style>
  <w:style w:type="character" w:customStyle="1" w:styleId="Cmsor6Char">
    <w:name w:val="Címsor 6 Char"/>
    <w:basedOn w:val="Bekezdsalapbettpusa"/>
    <w:link w:val="Cmsor6"/>
    <w:uiPriority w:val="9"/>
    <w:rPr>
      <w:rFonts w:ascii="Arial" w:eastAsia="Arial" w:hAnsi="Arial" w:cs="Arial"/>
      <w:b/>
      <w:bCs/>
      <w:sz w:val="22"/>
      <w:szCs w:val="22"/>
    </w:rPr>
  </w:style>
  <w:style w:type="character" w:customStyle="1" w:styleId="Cmsor7Char">
    <w:name w:val="Címsor 7 Char"/>
    <w:basedOn w:val="Bekezdsalapbettpusa"/>
    <w:link w:val="Cmsor7"/>
    <w:uiPriority w:val="9"/>
    <w:rPr>
      <w:rFonts w:ascii="Arial" w:eastAsia="Arial" w:hAnsi="Arial" w:cs="Arial"/>
      <w:b/>
      <w:bCs/>
      <w:i/>
      <w:iCs/>
      <w:sz w:val="22"/>
      <w:szCs w:val="22"/>
    </w:rPr>
  </w:style>
  <w:style w:type="character" w:customStyle="1" w:styleId="Cmsor8Char">
    <w:name w:val="Címsor 8 Char"/>
    <w:basedOn w:val="Bekezdsalapbettpusa"/>
    <w:link w:val="Cmsor8"/>
    <w:uiPriority w:val="9"/>
    <w:rPr>
      <w:rFonts w:ascii="Arial" w:eastAsia="Arial" w:hAnsi="Arial" w:cs="Arial"/>
      <w:i/>
      <w:iCs/>
      <w:sz w:val="22"/>
      <w:szCs w:val="22"/>
    </w:rPr>
  </w:style>
  <w:style w:type="character" w:customStyle="1" w:styleId="Cmsor9Char">
    <w:name w:val="Címsor 9 Char"/>
    <w:basedOn w:val="Bekezdsalapbettpusa"/>
    <w:link w:val="Cmsor9"/>
    <w:uiPriority w:val="9"/>
    <w:rPr>
      <w:rFonts w:ascii="Arial" w:eastAsia="Arial" w:hAnsi="Arial" w:cs="Arial"/>
      <w:i/>
      <w:iCs/>
      <w:sz w:val="21"/>
      <w:szCs w:val="21"/>
    </w:rPr>
  </w:style>
  <w:style w:type="paragraph" w:styleId="Nincstrkz">
    <w:name w:val="No Spacing"/>
    <w:uiPriority w:val="1"/>
    <w:qFormat/>
  </w:style>
  <w:style w:type="paragraph" w:styleId="Cm">
    <w:name w:val="Title"/>
    <w:basedOn w:val="Norml"/>
    <w:next w:val="Norml"/>
    <w:link w:val="CmChar"/>
    <w:uiPriority w:val="10"/>
    <w:qFormat/>
    <w:pPr>
      <w:spacing w:before="300"/>
      <w:contextualSpacing/>
    </w:pPr>
    <w:rPr>
      <w:sz w:val="48"/>
      <w:szCs w:val="48"/>
    </w:rPr>
  </w:style>
  <w:style w:type="character" w:customStyle="1" w:styleId="CmChar">
    <w:name w:val="Cím Char"/>
    <w:basedOn w:val="Bekezdsalapbettpusa"/>
    <w:link w:val="Cm"/>
    <w:uiPriority w:val="10"/>
    <w:rPr>
      <w:sz w:val="48"/>
      <w:szCs w:val="48"/>
    </w:rPr>
  </w:style>
  <w:style w:type="paragraph" w:styleId="Alcm">
    <w:name w:val="Subtitle"/>
    <w:basedOn w:val="Norml"/>
    <w:next w:val="Norml"/>
    <w:link w:val="AlcmChar"/>
    <w:uiPriority w:val="11"/>
    <w:qFormat/>
    <w:pPr>
      <w:spacing w:before="200"/>
    </w:pPr>
    <w:rPr>
      <w:sz w:val="24"/>
      <w:szCs w:val="24"/>
    </w:rPr>
  </w:style>
  <w:style w:type="character" w:customStyle="1" w:styleId="AlcmChar">
    <w:name w:val="Alcím Char"/>
    <w:basedOn w:val="Bekezdsalapbettpusa"/>
    <w:link w:val="Alcm"/>
    <w:uiPriority w:val="11"/>
    <w:rPr>
      <w:sz w:val="24"/>
      <w:szCs w:val="24"/>
    </w:rPr>
  </w:style>
  <w:style w:type="paragraph" w:styleId="Idzet">
    <w:name w:val="Quote"/>
    <w:basedOn w:val="Norml"/>
    <w:next w:val="Norml"/>
    <w:link w:val="IdzetChar"/>
    <w:uiPriority w:val="29"/>
    <w:qFormat/>
    <w:pPr>
      <w:ind w:left="720" w:right="720"/>
    </w:pPr>
    <w:rPr>
      <w:i/>
    </w:rPr>
  </w:style>
  <w:style w:type="character" w:customStyle="1" w:styleId="IdzetChar">
    <w:name w:val="Idézet Char"/>
    <w:link w:val="Idzet"/>
    <w:uiPriority w:val="29"/>
    <w:rPr>
      <w:i/>
    </w:rPr>
  </w:style>
  <w:style w:type="paragraph" w:styleId="Kiemeltidzet">
    <w:name w:val="Intense Quote"/>
    <w:basedOn w:val="Norml"/>
    <w:next w:val="Norml"/>
    <w:link w:val="Kiemeltidze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KiemeltidzetChar">
    <w:name w:val="Kiemelt idézet Char"/>
    <w:link w:val="Kiemeltidzet"/>
    <w:uiPriority w:val="30"/>
    <w:rPr>
      <w:i/>
    </w:rPr>
  </w:style>
  <w:style w:type="character" w:customStyle="1" w:styleId="HeaderChar">
    <w:name w:val="Header Char"/>
    <w:basedOn w:val="Bekezdsalapbettpusa"/>
    <w:uiPriority w:val="99"/>
  </w:style>
  <w:style w:type="character" w:customStyle="1" w:styleId="FooterChar">
    <w:name w:val="Footer Char"/>
    <w:basedOn w:val="Bekezdsalapbettpusa"/>
    <w:uiPriority w:val="99"/>
  </w:style>
  <w:style w:type="paragraph" w:styleId="Kpalrs">
    <w:name w:val="caption"/>
    <w:basedOn w:val="Norml"/>
    <w:next w:val="Norml"/>
    <w:uiPriority w:val="35"/>
    <w:semiHidden/>
    <w:unhideWhenUsed/>
    <w:qFormat/>
    <w:rPr>
      <w:b/>
      <w:bCs/>
      <w:color w:val="4F81BD" w:themeColor="accent1"/>
      <w:sz w:val="18"/>
      <w:szCs w:val="18"/>
    </w:rPr>
  </w:style>
  <w:style w:type="character" w:customStyle="1" w:styleId="CaptionChar">
    <w:name w:val="Caption Char"/>
    <w:uiPriority w:val="99"/>
  </w:style>
  <w:style w:type="table" w:styleId="Rcsostblzat">
    <w:name w:val="Table Grid"/>
    <w:basedOn w:val="Normltblzat"/>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ltblzat"/>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blzategyszer1">
    <w:name w:val="Plain Table 1"/>
    <w:basedOn w:val="Normltblzat"/>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blzategyszer2">
    <w:name w:val="Plain Table 2"/>
    <w:basedOn w:val="Normltblzat"/>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blzategyszer3">
    <w:name w:val="Plain Table 3"/>
    <w:basedOn w:val="Normltblzat"/>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blzategyszer4">
    <w:name w:val="Plain Table 4"/>
    <w:basedOn w:val="Normltblzat"/>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blzategyszer5">
    <w:name w:val="Plain Table 5"/>
    <w:basedOn w:val="Normltblzat"/>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blzatrcsos1vilgos">
    <w:name w:val="Grid Table 1 Light"/>
    <w:basedOn w:val="Normltblzat"/>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tblzat"/>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tblzat"/>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tblzat"/>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tblzat"/>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tblzat"/>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tblzat"/>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blzatrcsos2">
    <w:name w:val="Grid Table 2"/>
    <w:basedOn w:val="Normltblzat"/>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ltblzat"/>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Normltblzat"/>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Normltblzat"/>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Normltblzat"/>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Normltblzat"/>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Normltblzat"/>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blzatrcsos3">
    <w:name w:val="Grid Table 3"/>
    <w:basedOn w:val="Normltblzat"/>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ltblzat"/>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Normltblzat"/>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Normltblzat"/>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Normltblzat"/>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Normltblzat"/>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Normltblzat"/>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blzatrcsos4">
    <w:name w:val="Grid Table 4"/>
    <w:basedOn w:val="Normltblzat"/>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ltblzat"/>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Normltblzat"/>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Normltblzat"/>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Normltblzat"/>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Normltblzat"/>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Normltblzat"/>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blzatrcsos5stt">
    <w:name w:val="Grid Table 5 Dark"/>
    <w:basedOn w:val="Normltblzat"/>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ltblzat"/>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Normltblzat"/>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Normltblzat"/>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Normltblzat"/>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Normltblzat"/>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Normltblzat"/>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blzatrcsos6tarka">
    <w:name w:val="Grid Table 6 Colorful"/>
    <w:basedOn w:val="Normltblzat"/>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tblzat"/>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tblzat"/>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tblzat"/>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tblzat"/>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tblzat"/>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tblzat"/>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blzatrcsos7tarka">
    <w:name w:val="Grid Table 7 Colorful"/>
    <w:basedOn w:val="Normltblzat"/>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tblzat"/>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tblzat"/>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tblzat"/>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tblzat"/>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tblzat"/>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tblzat"/>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Listaszertblzat1vilgos">
    <w:name w:val="List Table 1 Light"/>
    <w:basedOn w:val="Normltblzat"/>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ltblzat"/>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Normltblzat"/>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Normltblzat"/>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Normltblzat"/>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Normltblzat"/>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Normltblzat"/>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Listatblzat2">
    <w:name w:val="List Table 2"/>
    <w:basedOn w:val="Normltblzat"/>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ltblzat"/>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Normltblzat"/>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Normltblzat"/>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Normltblzat"/>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Normltblzat"/>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Normltblzat"/>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atblzat3">
    <w:name w:val="List Table 3"/>
    <w:basedOn w:val="Normltblzat"/>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tblzat"/>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tblzat"/>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tblzat"/>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tblzat"/>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tblzat"/>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tblzat"/>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atblzat4">
    <w:name w:val="List Table 4"/>
    <w:basedOn w:val="Normltblzat"/>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ltblzat"/>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Normltblzat"/>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Normltblzat"/>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Normltblzat"/>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Normltblzat"/>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Normltblzat"/>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Listaszertblzat5stt">
    <w:name w:val="List Table 5 Dark"/>
    <w:basedOn w:val="Normltblzat"/>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ltblzat"/>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Normltblzat"/>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Normltblzat"/>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Normltblzat"/>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Normltblzat"/>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Normltblzat"/>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Listaszertblzat6tarka">
    <w:name w:val="List Table 6 Colorful"/>
    <w:basedOn w:val="Normltblzat"/>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tblzat"/>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tblzat"/>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tblzat"/>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tblzat"/>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tblzat"/>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tblzat"/>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Listaszertblzat7tarka">
    <w:name w:val="List Table 7 Colorful"/>
    <w:basedOn w:val="Normltblzat"/>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tblzat"/>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tblzat"/>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tblzat"/>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tblzat"/>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tblzat"/>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tblzat"/>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tblzat"/>
    <w:uiPriority w:val="99"/>
    <w:rPr>
      <w:color w:val="404040"/>
      <w:lang w:val="hu-HU" w:eastAsia="hu-H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ltblzat"/>
    <w:uiPriority w:val="99"/>
    <w:rPr>
      <w:color w:val="404040"/>
      <w:lang w:val="hu-HU" w:eastAsia="hu-H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Normltblzat"/>
    <w:uiPriority w:val="99"/>
    <w:rPr>
      <w:color w:val="404040"/>
      <w:lang w:val="hu-HU" w:eastAsia="hu-H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Normltblzat"/>
    <w:uiPriority w:val="99"/>
    <w:rPr>
      <w:color w:val="404040"/>
      <w:lang w:val="hu-HU" w:eastAsia="hu-H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Normltblzat"/>
    <w:uiPriority w:val="99"/>
    <w:rPr>
      <w:color w:val="404040"/>
      <w:lang w:val="hu-HU" w:eastAsia="hu-H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Normltblzat"/>
    <w:uiPriority w:val="99"/>
    <w:rPr>
      <w:color w:val="404040"/>
      <w:lang w:val="hu-HU" w:eastAsia="hu-H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Normltblzat"/>
    <w:uiPriority w:val="99"/>
    <w:rPr>
      <w:color w:val="404040"/>
      <w:lang w:val="hu-HU" w:eastAsia="hu-H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Normltblzat"/>
    <w:uiPriority w:val="99"/>
    <w:rPr>
      <w:color w:val="404040"/>
      <w:lang w:val="hu-HU" w:eastAsia="hu-H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ltblzat"/>
    <w:uiPriority w:val="99"/>
    <w:rPr>
      <w:color w:val="404040"/>
      <w:lang w:val="hu-HU" w:eastAsia="hu-H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Normltblzat"/>
    <w:uiPriority w:val="99"/>
    <w:rPr>
      <w:color w:val="404040"/>
      <w:lang w:val="hu-HU" w:eastAsia="hu-H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Normltblzat"/>
    <w:uiPriority w:val="99"/>
    <w:rPr>
      <w:color w:val="404040"/>
      <w:lang w:val="hu-HU" w:eastAsia="hu-H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Normltblzat"/>
    <w:uiPriority w:val="99"/>
    <w:rPr>
      <w:color w:val="404040"/>
      <w:lang w:val="hu-HU" w:eastAsia="hu-H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Normltblzat"/>
    <w:uiPriority w:val="99"/>
    <w:rPr>
      <w:color w:val="404040"/>
      <w:lang w:val="hu-HU" w:eastAsia="hu-H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Normltblzat"/>
    <w:uiPriority w:val="99"/>
    <w:rPr>
      <w:color w:val="404040"/>
      <w:lang w:val="hu-HU" w:eastAsia="hu-H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Normltblzat"/>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tblzat"/>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tblzat"/>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tblzat"/>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tblzat"/>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tblzat"/>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tblzat"/>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Lbjegyzetszveg">
    <w:name w:val="footnote text"/>
    <w:basedOn w:val="Norml"/>
    <w:link w:val="LbjegyzetszvegChar"/>
    <w:uiPriority w:val="99"/>
    <w:semiHidden/>
    <w:unhideWhenUsed/>
    <w:pPr>
      <w:spacing w:after="40" w:line="240" w:lineRule="auto"/>
    </w:pPr>
    <w:rPr>
      <w:sz w:val="18"/>
    </w:rPr>
  </w:style>
  <w:style w:type="character" w:customStyle="1" w:styleId="LbjegyzetszvegChar">
    <w:name w:val="Lábjegyzetszöveg Char"/>
    <w:link w:val="Lbjegyzetszveg"/>
    <w:uiPriority w:val="99"/>
    <w:rPr>
      <w:sz w:val="18"/>
    </w:rPr>
  </w:style>
  <w:style w:type="character" w:styleId="Lbjegyzet-hivatkozs">
    <w:name w:val="footnote reference"/>
    <w:basedOn w:val="Bekezdsalapbettpusa"/>
    <w:uiPriority w:val="99"/>
    <w:unhideWhenUsed/>
    <w:rPr>
      <w:vertAlign w:val="superscript"/>
    </w:rPr>
  </w:style>
  <w:style w:type="paragraph" w:styleId="Vgjegyzetszvege">
    <w:name w:val="endnote text"/>
    <w:basedOn w:val="Norml"/>
    <w:link w:val="VgjegyzetszvegeChar"/>
    <w:uiPriority w:val="99"/>
    <w:semiHidden/>
    <w:unhideWhenUsed/>
    <w:pPr>
      <w:spacing w:after="0" w:line="240" w:lineRule="auto"/>
    </w:pPr>
    <w:rPr>
      <w:sz w:val="20"/>
    </w:rPr>
  </w:style>
  <w:style w:type="character" w:customStyle="1" w:styleId="VgjegyzetszvegeChar">
    <w:name w:val="Végjegyzet szövege Char"/>
    <w:link w:val="Vgjegyzetszvege"/>
    <w:uiPriority w:val="99"/>
    <w:rPr>
      <w:sz w:val="20"/>
    </w:rPr>
  </w:style>
  <w:style w:type="character" w:styleId="Vgjegyzet-hivatkozs">
    <w:name w:val="endnote reference"/>
    <w:basedOn w:val="Bekezdsalapbettpusa"/>
    <w:uiPriority w:val="99"/>
    <w:semiHidden/>
    <w:unhideWhenUsed/>
    <w:rPr>
      <w:vertAlign w:val="superscript"/>
    </w:rPr>
  </w:style>
  <w:style w:type="paragraph" w:styleId="TJ1">
    <w:name w:val="toc 1"/>
    <w:basedOn w:val="Norml"/>
    <w:next w:val="Norml"/>
    <w:uiPriority w:val="39"/>
    <w:unhideWhenUsed/>
    <w:pPr>
      <w:spacing w:after="57"/>
    </w:pPr>
  </w:style>
  <w:style w:type="paragraph" w:styleId="TJ2">
    <w:name w:val="toc 2"/>
    <w:basedOn w:val="Norml"/>
    <w:next w:val="Norml"/>
    <w:uiPriority w:val="39"/>
    <w:unhideWhenUsed/>
    <w:pPr>
      <w:spacing w:after="57"/>
      <w:ind w:left="283"/>
    </w:pPr>
  </w:style>
  <w:style w:type="paragraph" w:styleId="TJ3">
    <w:name w:val="toc 3"/>
    <w:basedOn w:val="Norml"/>
    <w:next w:val="Norml"/>
    <w:uiPriority w:val="39"/>
    <w:unhideWhenUsed/>
    <w:pPr>
      <w:spacing w:after="57"/>
      <w:ind w:left="567"/>
    </w:pPr>
  </w:style>
  <w:style w:type="paragraph" w:styleId="TJ4">
    <w:name w:val="toc 4"/>
    <w:basedOn w:val="Norml"/>
    <w:next w:val="Norml"/>
    <w:uiPriority w:val="39"/>
    <w:unhideWhenUsed/>
    <w:pPr>
      <w:spacing w:after="57"/>
      <w:ind w:left="850"/>
    </w:pPr>
  </w:style>
  <w:style w:type="paragraph" w:styleId="TJ5">
    <w:name w:val="toc 5"/>
    <w:basedOn w:val="Norml"/>
    <w:next w:val="Norml"/>
    <w:uiPriority w:val="39"/>
    <w:unhideWhenUsed/>
    <w:pPr>
      <w:spacing w:after="57"/>
      <w:ind w:left="1134"/>
    </w:pPr>
  </w:style>
  <w:style w:type="paragraph" w:styleId="TJ6">
    <w:name w:val="toc 6"/>
    <w:basedOn w:val="Norml"/>
    <w:next w:val="Norml"/>
    <w:uiPriority w:val="39"/>
    <w:unhideWhenUsed/>
    <w:pPr>
      <w:spacing w:after="57"/>
      <w:ind w:left="1417"/>
    </w:pPr>
  </w:style>
  <w:style w:type="paragraph" w:styleId="TJ7">
    <w:name w:val="toc 7"/>
    <w:basedOn w:val="Norml"/>
    <w:next w:val="Norml"/>
    <w:uiPriority w:val="39"/>
    <w:unhideWhenUsed/>
    <w:pPr>
      <w:spacing w:after="57"/>
      <w:ind w:left="1701"/>
    </w:pPr>
  </w:style>
  <w:style w:type="paragraph" w:styleId="TJ8">
    <w:name w:val="toc 8"/>
    <w:basedOn w:val="Norml"/>
    <w:next w:val="Norml"/>
    <w:uiPriority w:val="39"/>
    <w:unhideWhenUsed/>
    <w:pPr>
      <w:spacing w:after="57"/>
      <w:ind w:left="1984"/>
    </w:pPr>
  </w:style>
  <w:style w:type="paragraph" w:styleId="TJ9">
    <w:name w:val="toc 9"/>
    <w:basedOn w:val="Norml"/>
    <w:next w:val="Norml"/>
    <w:uiPriority w:val="39"/>
    <w:unhideWhenUsed/>
    <w:pPr>
      <w:spacing w:after="57"/>
      <w:ind w:left="2268"/>
    </w:pPr>
  </w:style>
  <w:style w:type="paragraph" w:styleId="Tartalomjegyzkcmsora">
    <w:name w:val="TOC Heading"/>
    <w:uiPriority w:val="39"/>
    <w:unhideWhenUsed/>
  </w:style>
  <w:style w:type="paragraph" w:styleId="brajegyzk">
    <w:name w:val="table of figures"/>
    <w:basedOn w:val="Norml"/>
    <w:next w:val="Norml"/>
    <w:uiPriority w:val="99"/>
    <w:unhideWhenUsed/>
    <w:pPr>
      <w:spacing w:after="0"/>
    </w:pPr>
  </w:style>
  <w:style w:type="paragraph" w:styleId="Buborkszveg">
    <w:name w:val="Balloon Text"/>
    <w:basedOn w:val="Norml"/>
    <w:link w:val="BuborkszvegChar"/>
    <w:uiPriority w:val="99"/>
    <w:semiHidden/>
    <w:unhideWhenUsed/>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Pr>
      <w:rFonts w:ascii="Tahoma" w:hAnsi="Tahoma" w:cs="Tahoma"/>
      <w:sz w:val="16"/>
      <w:szCs w:val="16"/>
    </w:rPr>
  </w:style>
  <w:style w:type="paragraph" w:customStyle="1" w:styleId="Tblzattartalom">
    <w:name w:val="Táblázattartalom"/>
    <w:basedOn w:val="Norml"/>
    <w:pPr>
      <w:suppressLineNumbers/>
      <w:spacing w:after="0" w:line="240" w:lineRule="auto"/>
    </w:pPr>
    <w:rPr>
      <w:rFonts w:ascii="Liberation Serif" w:eastAsia="Noto Sans CJK SC Regular" w:hAnsi="Liberation Serif" w:cs="Lohit Devanagari"/>
      <w:sz w:val="24"/>
      <w:szCs w:val="24"/>
      <w:lang w:eastAsia="zh-CN" w:bidi="hi-IN"/>
    </w:rPr>
  </w:style>
  <w:style w:type="character" w:styleId="Hiperhivatkozs">
    <w:name w:val="Hyperlink"/>
    <w:uiPriority w:val="99"/>
    <w:unhideWhenUsed/>
    <w:rPr>
      <w:color w:val="0000FF"/>
      <w:u w:val="single"/>
    </w:rPr>
  </w:style>
  <w:style w:type="character" w:customStyle="1" w:styleId="Cmsor1Char">
    <w:name w:val="Címsor 1 Char"/>
    <w:link w:val="Cmsor1"/>
    <w:rPr>
      <w:rFonts w:ascii="Times New Roman" w:eastAsia="Times New Roman" w:hAnsi="Times New Roman"/>
      <w:b/>
      <w:bCs/>
      <w:sz w:val="24"/>
      <w:szCs w:val="24"/>
    </w:rPr>
  </w:style>
  <w:style w:type="paragraph" w:styleId="llb">
    <w:name w:val="footer"/>
    <w:basedOn w:val="Norml"/>
    <w:link w:val="llbChar"/>
    <w:uiPriority w:val="99"/>
    <w:pPr>
      <w:tabs>
        <w:tab w:val="center" w:pos="4536"/>
        <w:tab w:val="right" w:pos="9072"/>
      </w:tabs>
      <w:spacing w:after="0" w:line="240" w:lineRule="auto"/>
    </w:pPr>
    <w:rPr>
      <w:rFonts w:ascii="Times New Roman" w:eastAsia="Times New Roman" w:hAnsi="Times New Roman"/>
      <w:sz w:val="24"/>
      <w:szCs w:val="24"/>
      <w:lang w:val="ro-RO" w:eastAsia="ro-RO"/>
    </w:rPr>
  </w:style>
  <w:style w:type="character" w:customStyle="1" w:styleId="llbChar">
    <w:name w:val="Élőláb Char"/>
    <w:link w:val="llb"/>
    <w:uiPriority w:val="99"/>
    <w:rPr>
      <w:rFonts w:ascii="Times New Roman" w:eastAsia="Times New Roman" w:hAnsi="Times New Roman"/>
      <w:sz w:val="24"/>
      <w:szCs w:val="24"/>
    </w:rPr>
  </w:style>
  <w:style w:type="character" w:customStyle="1" w:styleId="fontstyle01">
    <w:name w:val="fontstyle01"/>
    <w:basedOn w:val="Bekezdsalapbettpusa"/>
    <w:rPr>
      <w:rFonts w:ascii="Times New Roman" w:hAnsi="Times New Roman" w:cs="Times New Roman" w:hint="default"/>
      <w:color w:val="000000"/>
      <w:sz w:val="28"/>
      <w:szCs w:val="28"/>
    </w:rPr>
  </w:style>
  <w:style w:type="paragraph" w:styleId="Listaszerbekezds">
    <w:name w:val="List Paragraph"/>
    <w:basedOn w:val="Norml"/>
    <w:uiPriority w:val="34"/>
    <w:qFormat/>
    <w:pPr>
      <w:spacing w:after="160" w:line="259" w:lineRule="auto"/>
      <w:ind w:left="720"/>
      <w:contextualSpacing/>
    </w:pPr>
    <w:rPr>
      <w:rFonts w:asciiTheme="minorHAnsi" w:eastAsiaTheme="minorHAnsi" w:hAnsiTheme="minorHAnsi" w:cstheme="minorBidi"/>
      <w:lang w:val="en-US"/>
    </w:rPr>
  </w:style>
  <w:style w:type="paragraph" w:styleId="lfej">
    <w:name w:val="header"/>
    <w:basedOn w:val="Norml"/>
    <w:link w:val="lfejChar"/>
    <w:uiPriority w:val="99"/>
    <w:unhideWhenUsed/>
    <w:pPr>
      <w:tabs>
        <w:tab w:val="center" w:pos="4536"/>
        <w:tab w:val="right" w:pos="9072"/>
      </w:tabs>
      <w:spacing w:after="0" w:line="240" w:lineRule="auto"/>
    </w:pPr>
  </w:style>
  <w:style w:type="character" w:customStyle="1" w:styleId="lfejChar">
    <w:name w:val="Élőfej Char"/>
    <w:basedOn w:val="Bekezdsalapbettpusa"/>
    <w:link w:val="lfej"/>
    <w:uiPriority w:val="99"/>
    <w:rPr>
      <w:sz w:val="22"/>
      <w:szCs w:val="22"/>
      <w:lang w:val="hu-H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aboraroniskola.ro/"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gaboraroniskola.ro/" TargetMode="External"/><Relationship Id="rId12" Type="http://schemas.openxmlformats.org/officeDocument/2006/relationships/hyperlink" Target="mailto:gs.gaboraron@eduhr.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aboraroniskola.r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2</Pages>
  <Words>565</Words>
  <Characters>3902</Characters>
  <Application>Microsoft Office Word</Application>
  <DocSecurity>0</DocSecurity>
  <Lines>32</Lines>
  <Paragraphs>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Csaba</dc:creator>
  <cp:lastModifiedBy>Admin</cp:lastModifiedBy>
  <cp:revision>18</cp:revision>
  <cp:lastPrinted>2024-11-13T10:39:00Z</cp:lastPrinted>
  <dcterms:created xsi:type="dcterms:W3CDTF">2021-07-19T09:15:00Z</dcterms:created>
  <dcterms:modified xsi:type="dcterms:W3CDTF">2024-11-14T12:01:00Z</dcterms:modified>
</cp:coreProperties>
</file>